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BB8" w:rsidRPr="00217574" w:rsidRDefault="002A6EE0" w:rsidP="00C90BB8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698207" cy="90963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тсканированные документы_page-000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7" b="4930"/>
                    <a:stretch/>
                  </pic:blipFill>
                  <pic:spPr bwMode="auto">
                    <a:xfrm>
                      <a:off x="0" y="0"/>
                      <a:ext cx="6700596" cy="9099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C90BB8" w:rsidRPr="00217574">
        <w:rPr>
          <w:b/>
          <w:sz w:val="28"/>
          <w:szCs w:val="28"/>
        </w:rPr>
        <w:lastRenderedPageBreak/>
        <w:br w:type="page"/>
      </w:r>
    </w:p>
    <w:p w:rsidR="00C90BB8" w:rsidRPr="00CC5A31" w:rsidRDefault="00C90BB8" w:rsidP="00C90BB8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C90BB8" w:rsidRPr="00CC5A31" w:rsidRDefault="00C90BB8" w:rsidP="00C90BB8">
      <w:pPr>
        <w:pStyle w:val="a5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C90BB8" w:rsidRPr="00CC5A31" w:rsidRDefault="00C90BB8" w:rsidP="00C90BB8">
      <w:pPr>
        <w:jc w:val="center"/>
        <w:rPr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Общие положения</w:t>
            </w:r>
          </w:p>
          <w:p w:rsidR="00C90BB8" w:rsidRPr="00CC5A31" w:rsidRDefault="00C90BB8" w:rsidP="00C90BB8">
            <w:pPr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bookmarkStart w:id="1" w:name="_Hlk44168201"/>
            <w:r w:rsidRPr="00CC5A31">
              <w:rPr>
                <w:rFonts w:eastAsia="Calibri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numPr>
                <w:ilvl w:val="0"/>
                <w:numId w:val="14"/>
              </w:numPr>
              <w:ind w:left="0" w:firstLine="0"/>
              <w:rPr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Контрольно- оценочные материалы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Текущий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636" w:type="dxa"/>
            <w:shd w:val="clear" w:color="auto" w:fill="auto"/>
          </w:tcPr>
          <w:p w:rsidR="00C90BB8" w:rsidRPr="00CC5A31" w:rsidRDefault="00C90BB8" w:rsidP="00C90BB8">
            <w:pPr>
              <w:rPr>
                <w:sz w:val="28"/>
                <w:szCs w:val="28"/>
              </w:rPr>
            </w:pPr>
            <w:r w:rsidRPr="00CC5A31">
              <w:rPr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 w:rsidRPr="00CC5A31">
              <w:rPr>
                <w:rFonts w:eastAsia="Calibri"/>
                <w:sz w:val="28"/>
                <w:szCs w:val="28"/>
              </w:rPr>
              <w:t>Промежуточный контроль</w:t>
            </w:r>
          </w:p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90BB8" w:rsidRPr="00CC5A31" w:rsidTr="00C90BB8">
        <w:tc>
          <w:tcPr>
            <w:tcW w:w="9214" w:type="dxa"/>
            <w:gridSpan w:val="2"/>
            <w:shd w:val="clear" w:color="auto" w:fill="auto"/>
          </w:tcPr>
          <w:p w:rsidR="00C90BB8" w:rsidRPr="00CC5A31" w:rsidRDefault="00C90BB8" w:rsidP="00C90BB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</w:t>
            </w:r>
            <w:r w:rsidRPr="00CC5A31">
              <w:rPr>
                <w:rFonts w:eastAsia="Calibri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90BB8" w:rsidRPr="00CC5A31" w:rsidRDefault="00C90BB8" w:rsidP="00C90BB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C90BB8" w:rsidRDefault="00C90BB8" w:rsidP="00C90BB8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90BB8" w:rsidRPr="00755DC8" w:rsidRDefault="00C90BB8" w:rsidP="00C90BB8">
      <w:pPr>
        <w:keepNext/>
        <w:keepLines/>
        <w:suppressLineNumbers/>
        <w:suppressAutoHyphens/>
        <w:spacing w:after="120"/>
        <w:ind w:firstLine="709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lastRenderedPageBreak/>
        <w:t>1 ОБЩИЕ ПОЛОЖЕНИЯ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КОМы разработаны на основе: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 ФГОС СПО по специальности 15.02.</w:t>
      </w:r>
      <w:r w:rsidR="00220F9F">
        <w:rPr>
          <w:sz w:val="26"/>
          <w:szCs w:val="26"/>
        </w:rPr>
        <w:t>16</w:t>
      </w:r>
      <w:r w:rsidRPr="00755DC8">
        <w:rPr>
          <w:sz w:val="26"/>
          <w:szCs w:val="26"/>
        </w:rPr>
        <w:t xml:space="preserve"> Технология машиностроения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 xml:space="preserve">-основной профессиональной образовательной программы по </w:t>
      </w:r>
      <w:r w:rsidR="00755DC8" w:rsidRPr="00755DC8">
        <w:rPr>
          <w:sz w:val="26"/>
          <w:szCs w:val="26"/>
        </w:rPr>
        <w:t>ППССЗ 15.02.</w:t>
      </w:r>
      <w:r w:rsidR="00220F9F">
        <w:rPr>
          <w:sz w:val="26"/>
          <w:szCs w:val="26"/>
        </w:rPr>
        <w:t>16</w:t>
      </w:r>
      <w:r w:rsidRPr="00755DC8">
        <w:rPr>
          <w:sz w:val="26"/>
          <w:szCs w:val="26"/>
        </w:rPr>
        <w:t xml:space="preserve"> Технология машиностроения;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воспитания по программе подготовки специалистов среднег</w:t>
      </w:r>
      <w:r w:rsidR="00220F9F">
        <w:rPr>
          <w:sz w:val="26"/>
          <w:szCs w:val="26"/>
        </w:rPr>
        <w:t>о звена по специальности 15.02.16</w:t>
      </w:r>
      <w:r w:rsidRPr="00755DC8">
        <w:rPr>
          <w:sz w:val="26"/>
          <w:szCs w:val="26"/>
        </w:rPr>
        <w:t xml:space="preserve"> Технология машиностроения, 202</w:t>
      </w:r>
      <w:r w:rsidR="00220F9F">
        <w:rPr>
          <w:sz w:val="26"/>
          <w:szCs w:val="26"/>
        </w:rPr>
        <w:t>3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-рабочей программы учебной дисциплины ОП.</w:t>
      </w:r>
      <w:r w:rsidR="00220F9F">
        <w:rPr>
          <w:sz w:val="26"/>
          <w:szCs w:val="26"/>
        </w:rPr>
        <w:t>10</w:t>
      </w:r>
      <w:r w:rsidRPr="00755DC8">
        <w:rPr>
          <w:sz w:val="26"/>
          <w:szCs w:val="26"/>
        </w:rPr>
        <w:t xml:space="preserve"> Технологическое оборудование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</w:t>
      </w:r>
      <w:r w:rsidR="00220F9F">
        <w:rPr>
          <w:sz w:val="26"/>
          <w:szCs w:val="26"/>
        </w:rPr>
        <w:t xml:space="preserve">10 </w:t>
      </w:r>
      <w:r w:rsidRPr="00755DC8">
        <w:rPr>
          <w:sz w:val="26"/>
          <w:szCs w:val="26"/>
        </w:rPr>
        <w:t>Технологическое оборудование.</w:t>
      </w:r>
    </w:p>
    <w:p w:rsidR="00C90BB8" w:rsidRPr="00755DC8" w:rsidRDefault="00C90BB8" w:rsidP="00C90BB8">
      <w:pPr>
        <w:keepNext/>
        <w:keepLines/>
        <w:suppressLineNumbers/>
        <w:suppressAutoHyphens/>
        <w:ind w:left="426"/>
        <w:jc w:val="both"/>
        <w:rPr>
          <w:sz w:val="26"/>
          <w:szCs w:val="26"/>
        </w:rPr>
      </w:pPr>
      <w:r w:rsidRPr="00755DC8">
        <w:rPr>
          <w:sz w:val="26"/>
          <w:szCs w:val="26"/>
        </w:rPr>
        <w:t xml:space="preserve">КОМы включают контрольные материалы для проведения текущего контроля и промежуточной аттестации в форме </w:t>
      </w:r>
      <w:r w:rsidR="00220F9F">
        <w:rPr>
          <w:sz w:val="26"/>
          <w:szCs w:val="26"/>
        </w:rPr>
        <w:t>экзамена</w:t>
      </w:r>
      <w:r w:rsidRPr="00755DC8">
        <w:rPr>
          <w:sz w:val="26"/>
          <w:szCs w:val="26"/>
        </w:rPr>
        <w:t>.</w:t>
      </w:r>
    </w:p>
    <w:p w:rsidR="00C90BB8" w:rsidRPr="00755DC8" w:rsidRDefault="00C90BB8" w:rsidP="00C90BB8">
      <w:pPr>
        <w:keepNext/>
        <w:keepLines/>
        <w:suppressLineNumbers/>
        <w:suppressAutoHyphens/>
        <w:ind w:firstLine="708"/>
        <w:jc w:val="both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2 ПОКАЗАТЕЛИ ОЦЕНКИ РЕЗУЛЬТАТОВ ОСВОЕНИЯ ДИСЦИПЛИНЫ,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ФОРМЫ И МЕТОДЫ КОНТРОЛЯ И ОЦЕНКИ</w:t>
      </w:r>
    </w:p>
    <w:p w:rsidR="00C90BB8" w:rsidRPr="00755DC8" w:rsidRDefault="00C90BB8" w:rsidP="00C90BB8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C90BB8" w:rsidRPr="00755DC8" w:rsidRDefault="00C90BB8" w:rsidP="00C90BB8">
      <w:pPr>
        <w:keepNext/>
        <w:keepLines/>
        <w:suppressLineNumbers/>
        <w:suppressAutoHyphens/>
        <w:ind w:left="567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E24F11" w:rsidRPr="00755DC8" w:rsidRDefault="00C90BB8" w:rsidP="00C90BB8">
      <w:pPr>
        <w:keepNext/>
        <w:keepLines/>
        <w:suppressLineNumbers/>
        <w:suppressAutoHyphens/>
        <w:jc w:val="right"/>
        <w:rPr>
          <w:sz w:val="26"/>
          <w:szCs w:val="26"/>
          <w:u w:val="single"/>
        </w:rPr>
      </w:pPr>
      <w:r w:rsidRPr="00755DC8">
        <w:rPr>
          <w:b/>
          <w:sz w:val="26"/>
          <w:szCs w:val="26"/>
        </w:rPr>
        <w:t>Таблица 1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7"/>
        <w:gridCol w:w="4110"/>
      </w:tblGrid>
      <w:tr w:rsidR="00A24F2A" w:rsidRPr="00755DC8" w:rsidTr="00220F9F"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Результаты</w:t>
            </w:r>
          </w:p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F2A" w:rsidRPr="00755DC8" w:rsidRDefault="00A24F2A" w:rsidP="00150F51">
            <w:pPr>
              <w:pStyle w:val="a3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A24F2A" w:rsidRPr="00755DC8" w:rsidTr="00220F9F">
        <w:trPr>
          <w:trHeight w:val="699"/>
        </w:trPr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F9F" w:rsidRDefault="00A24F2A" w:rsidP="00220F9F">
            <w:pPr>
              <w:jc w:val="both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 xml:space="preserve">Знать: </w:t>
            </w:r>
          </w:p>
          <w:p w:rsidR="00220F9F" w:rsidRPr="00BF154C" w:rsidRDefault="00220F9F" w:rsidP="00220F9F">
            <w:pPr>
              <w:shd w:val="clear" w:color="auto" w:fill="FFFFFF"/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BF154C">
              <w:rPr>
                <w:i/>
                <w:spacing w:val="2"/>
                <w:sz w:val="26"/>
                <w:szCs w:val="26"/>
              </w:rPr>
              <w:t>классификацию и обозначения металлорежущих станков,</w:t>
            </w:r>
            <w:r w:rsidRPr="00BF154C">
              <w:rPr>
                <w:i/>
                <w:sz w:val="26"/>
                <w:szCs w:val="26"/>
              </w:rPr>
              <w:t xml:space="preserve"> систем ЧПУ</w:t>
            </w:r>
            <w:r w:rsidRPr="00BF154C">
              <w:rPr>
                <w:i/>
                <w:spacing w:val="2"/>
                <w:sz w:val="26"/>
                <w:szCs w:val="26"/>
              </w:rPr>
              <w:t>;</w:t>
            </w:r>
          </w:p>
          <w:p w:rsidR="00220F9F" w:rsidRDefault="00220F9F" w:rsidP="00220F9F">
            <w:pPr>
              <w:shd w:val="clear" w:color="auto" w:fill="FFFFFF"/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BF154C">
              <w:rPr>
                <w:i/>
                <w:spacing w:val="2"/>
                <w:sz w:val="26"/>
                <w:szCs w:val="26"/>
              </w:rPr>
              <w:t>назначения, область применения, устройство, принципы работы, наладку и технологические возможности металлорежущих станков, в том числе с числовым программным управлением;</w:t>
            </w:r>
          </w:p>
          <w:p w:rsidR="00220F9F" w:rsidRPr="00BF154C" w:rsidRDefault="00220F9F" w:rsidP="00220F9F">
            <w:pPr>
              <w:shd w:val="clear" w:color="auto" w:fill="FFFFFF"/>
              <w:jc w:val="both"/>
              <w:rPr>
                <w:i/>
                <w:spacing w:val="2"/>
                <w:sz w:val="26"/>
                <w:szCs w:val="26"/>
              </w:rPr>
            </w:pPr>
            <w:r>
              <w:rPr>
                <w:i/>
                <w:spacing w:val="2"/>
                <w:sz w:val="26"/>
                <w:szCs w:val="26"/>
              </w:rPr>
              <w:t xml:space="preserve">- </w:t>
            </w:r>
            <w:r w:rsidRPr="00BF154C">
              <w:rPr>
                <w:i/>
                <w:spacing w:val="2"/>
                <w:sz w:val="26"/>
                <w:szCs w:val="26"/>
              </w:rPr>
              <w:t>назначение, область применения, устройство, технологические возможности роботехнических комплексов, гибких производственных модулей, гибких производственных систем;</w:t>
            </w:r>
          </w:p>
          <w:p w:rsidR="00220F9F" w:rsidRDefault="00220F9F" w:rsidP="00220F9F">
            <w:pPr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BF154C">
              <w:rPr>
                <w:i/>
                <w:sz w:val="26"/>
                <w:szCs w:val="26"/>
              </w:rPr>
              <w:t>технологическую подготовку обработки заготовок на станках с программным управлением;</w:t>
            </w:r>
          </w:p>
          <w:p w:rsidR="00A24F2A" w:rsidRPr="00755DC8" w:rsidRDefault="00220F9F" w:rsidP="00220F9F">
            <w:pPr>
              <w:jc w:val="both"/>
              <w:rPr>
                <w:i/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BF154C">
              <w:rPr>
                <w:i/>
                <w:sz w:val="26"/>
                <w:szCs w:val="26"/>
              </w:rPr>
              <w:t xml:space="preserve"> условные кинем</w:t>
            </w:r>
            <w:r>
              <w:rPr>
                <w:i/>
                <w:sz w:val="26"/>
                <w:szCs w:val="26"/>
              </w:rPr>
              <w:t>атические обозначения на схемах.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20F9F" w:rsidRPr="00755DC8" w:rsidRDefault="00220F9F" w:rsidP="00220F9F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кинематической схеме, условным обозначениям определять виды механических передач.</w:t>
            </w:r>
          </w:p>
          <w:p w:rsidR="00220F9F" w:rsidRPr="00755DC8" w:rsidRDefault="00220F9F" w:rsidP="00220F9F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Производить расчет мощности станка, действительной частоты вращения шпинделя.</w:t>
            </w:r>
          </w:p>
          <w:p w:rsidR="00220F9F" w:rsidRPr="00755DC8" w:rsidRDefault="00220F9F" w:rsidP="00220F9F">
            <w:pPr>
              <w:widowControl w:val="0"/>
              <w:tabs>
                <w:tab w:val="left" w:pos="426"/>
              </w:tabs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кодам подготовительных и вспомогательных функций читать программу обработки детали.</w:t>
            </w:r>
          </w:p>
          <w:p w:rsidR="00220F9F" w:rsidRPr="00755DC8" w:rsidRDefault="00220F9F" w:rsidP="00220F9F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220F9F" w:rsidRPr="00755DC8" w:rsidRDefault="00220F9F" w:rsidP="00220F9F">
            <w:pPr>
              <w:widowControl w:val="0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220F9F" w:rsidRPr="00755DC8" w:rsidRDefault="00220F9F" w:rsidP="00220F9F">
            <w:pPr>
              <w:keepNext/>
              <w:keepLines/>
              <w:suppressLineNumbers/>
              <w:suppressAutoHyphens/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  <w:tr w:rsidR="00A24F2A" w:rsidRPr="00755DC8" w:rsidTr="00220F9F"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F2A" w:rsidRDefault="00A24F2A" w:rsidP="00C90BB8">
            <w:pPr>
              <w:widowControl w:val="0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Уметь:</w:t>
            </w:r>
          </w:p>
          <w:p w:rsidR="00220F9F" w:rsidRPr="00BF154C" w:rsidRDefault="00220F9F" w:rsidP="00220F9F">
            <w:pPr>
              <w:shd w:val="clear" w:color="auto" w:fill="FFFFFF"/>
              <w:jc w:val="both"/>
              <w:rPr>
                <w:i/>
                <w:spacing w:val="2"/>
                <w:sz w:val="26"/>
                <w:szCs w:val="26"/>
              </w:rPr>
            </w:pPr>
            <w:r w:rsidRPr="00BF154C">
              <w:rPr>
                <w:i/>
                <w:spacing w:val="2"/>
                <w:sz w:val="26"/>
                <w:szCs w:val="26"/>
              </w:rPr>
              <w:t>- читать кинематические схемы;</w:t>
            </w:r>
          </w:p>
          <w:p w:rsidR="00220F9F" w:rsidRPr="00BF154C" w:rsidRDefault="00220F9F" w:rsidP="00220F9F">
            <w:pPr>
              <w:shd w:val="clear" w:color="auto" w:fill="FFFFFF"/>
              <w:jc w:val="both"/>
              <w:rPr>
                <w:i/>
                <w:spacing w:val="2"/>
                <w:sz w:val="26"/>
                <w:szCs w:val="26"/>
              </w:rPr>
            </w:pPr>
            <w:r w:rsidRPr="00BF154C">
              <w:rPr>
                <w:i/>
                <w:spacing w:val="2"/>
                <w:sz w:val="26"/>
                <w:szCs w:val="26"/>
              </w:rPr>
              <w:t>- осуществлять рациональный выбор технологического оборудования для выполнения технологического процесса;</w:t>
            </w:r>
          </w:p>
          <w:p w:rsidR="00220F9F" w:rsidRDefault="00220F9F" w:rsidP="00220F9F">
            <w:pPr>
              <w:pStyle w:val="c6"/>
              <w:shd w:val="clear" w:color="auto" w:fill="FFFFFF"/>
              <w:spacing w:before="0" w:beforeAutospacing="0" w:after="0" w:afterAutospacing="0"/>
              <w:ind w:right="-1"/>
              <w:contextualSpacing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BF154C">
              <w:rPr>
                <w:i/>
                <w:sz w:val="26"/>
                <w:szCs w:val="26"/>
              </w:rPr>
              <w:t>определять по кинематическим условным обозначениям виды передач;</w:t>
            </w:r>
          </w:p>
          <w:p w:rsidR="00A24F2A" w:rsidRPr="00755DC8" w:rsidRDefault="00220F9F" w:rsidP="00220F9F">
            <w:pPr>
              <w:widowControl w:val="0"/>
              <w:rPr>
                <w:sz w:val="26"/>
                <w:szCs w:val="26"/>
                <w:lang w:eastAsia="en-US"/>
              </w:rPr>
            </w:pPr>
            <w:r>
              <w:rPr>
                <w:i/>
                <w:sz w:val="26"/>
                <w:szCs w:val="26"/>
              </w:rPr>
              <w:t xml:space="preserve">- </w:t>
            </w:r>
            <w:r w:rsidRPr="00BF154C">
              <w:rPr>
                <w:i/>
                <w:sz w:val="26"/>
                <w:szCs w:val="26"/>
              </w:rPr>
              <w:t>читать управляющую программу обработки детали на станках с программным управлением.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F9F" w:rsidRPr="00755DC8" w:rsidRDefault="00220F9F" w:rsidP="00220F9F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Практические работы</w:t>
            </w:r>
          </w:p>
          <w:p w:rsidR="00220F9F" w:rsidRPr="00755DC8" w:rsidRDefault="00220F9F" w:rsidP="00220F9F">
            <w:pPr>
              <w:keepNext/>
              <w:keepLines/>
              <w:suppressLineNumbers/>
              <w:suppressAutoHyphens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Самостоятельные работы</w:t>
            </w:r>
          </w:p>
          <w:p w:rsidR="00A24F2A" w:rsidRPr="00755DC8" w:rsidRDefault="00220F9F" w:rsidP="00220F9F">
            <w:pPr>
              <w:widowControl w:val="0"/>
              <w:tabs>
                <w:tab w:val="left" w:pos="426"/>
              </w:tabs>
              <w:rPr>
                <w:sz w:val="26"/>
                <w:szCs w:val="26"/>
                <w:lang w:eastAsia="en-US"/>
              </w:rPr>
            </w:pPr>
            <w:r w:rsidRPr="00755DC8">
              <w:rPr>
                <w:sz w:val="26"/>
                <w:szCs w:val="26"/>
              </w:rPr>
              <w:t>Контрольные тесты</w:t>
            </w:r>
          </w:p>
        </w:tc>
      </w:tr>
    </w:tbl>
    <w:tbl>
      <w:tblPr>
        <w:tblStyle w:val="ae"/>
        <w:tblpPr w:leftFromText="180" w:rightFromText="180" w:vertAnchor="page" w:horzAnchor="margin" w:tblpXSpec="center" w:tblpY="131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0F9F" w:rsidRPr="00755DC8" w:rsidTr="00A24F2A">
        <w:tc>
          <w:tcPr>
            <w:tcW w:w="4785" w:type="dxa"/>
          </w:tcPr>
          <w:p w:rsidR="00220F9F" w:rsidRPr="00A02AE0" w:rsidRDefault="00220F9F" w:rsidP="00220F9F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A02AE0">
              <w:rPr>
                <w:sz w:val="26"/>
                <w:szCs w:val="26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презентации.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разработка мультимедийной презентации в составе творческой группы.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02AE0" w:rsidRDefault="00220F9F" w:rsidP="00220F9F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A02AE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02AE0" w:rsidRDefault="00220F9F" w:rsidP="00220F9F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A02AE0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 </w:t>
            </w:r>
            <w:r w:rsidRPr="00755DC8">
              <w:rPr>
                <w:sz w:val="26"/>
                <w:szCs w:val="26"/>
              </w:rPr>
              <w:t>участие в рабочих группах по выполнению практических заданий.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Default="00220F9F" w:rsidP="00220F9F">
            <w:r w:rsidRPr="00A02AE0">
              <w:rPr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- выступление на занятиях с докладами; 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оформление рефератов.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bCs/>
                <w:sz w:val="26"/>
                <w:szCs w:val="26"/>
              </w:rPr>
            </w:pP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t>ПК 2.1. Разрабатывать вручную управляющие программы для технологического оборудования.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t xml:space="preserve"> 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за: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220F9F" w:rsidRPr="00755DC8" w:rsidRDefault="00220F9F" w:rsidP="00220F9F">
            <w:pPr>
              <w:pStyle w:val="af0"/>
              <w:widowControl w:val="0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выступление на семинарах с сообщениями, рефератами.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lastRenderedPageBreak/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786" w:type="dxa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786" w:type="dxa"/>
          </w:tcPr>
          <w:p w:rsidR="00220F9F" w:rsidRPr="00755DC8" w:rsidRDefault="00220F9F" w:rsidP="00220F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786" w:type="dxa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Pr="00AF0684" w:rsidRDefault="00220F9F" w:rsidP="00220F9F">
            <w:pPr>
              <w:spacing w:before="60" w:after="60"/>
              <w:jc w:val="both"/>
              <w:rPr>
                <w:b/>
                <w:sz w:val="26"/>
                <w:szCs w:val="26"/>
              </w:rPr>
            </w:pPr>
            <w:r w:rsidRPr="00AF0684">
              <w:rPr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786" w:type="dxa"/>
          </w:tcPr>
          <w:p w:rsidR="00220F9F" w:rsidRPr="00755DC8" w:rsidRDefault="00220F9F" w:rsidP="00220F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55DC8">
              <w:rPr>
                <w:rFonts w:eastAsia="Calibri"/>
                <w:sz w:val="26"/>
                <w:szCs w:val="26"/>
              </w:rPr>
              <w:t>Оценка за</w:t>
            </w: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 за участие</w:t>
            </w:r>
            <w:r w:rsidRPr="00755DC8">
              <w:rPr>
                <w:rFonts w:eastAsia="Calibri"/>
                <w:sz w:val="26"/>
                <w:szCs w:val="26"/>
              </w:rPr>
              <w:t xml:space="preserve"> в рабочих группах по выполнению практических заданий</w:t>
            </w:r>
          </w:p>
        </w:tc>
      </w:tr>
      <w:tr w:rsidR="00220F9F" w:rsidRPr="00755DC8" w:rsidTr="00A24F2A">
        <w:tc>
          <w:tcPr>
            <w:tcW w:w="4785" w:type="dxa"/>
          </w:tcPr>
          <w:p w:rsidR="00220F9F" w:rsidRDefault="00220F9F" w:rsidP="00220F9F">
            <w:r w:rsidRPr="00AF0684">
              <w:rPr>
                <w:sz w:val="26"/>
                <w:szCs w:val="26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4786" w:type="dxa"/>
          </w:tcPr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Оценка за: 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 xml:space="preserve"> выполнение практических работ и отчетов по ним; устные ответы студентов на занятиях;</w:t>
            </w:r>
          </w:p>
          <w:p w:rsidR="00220F9F" w:rsidRPr="00755DC8" w:rsidRDefault="00220F9F" w:rsidP="00220F9F">
            <w:pPr>
              <w:widowControl w:val="0"/>
              <w:jc w:val="both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</w:tc>
      </w:tr>
    </w:tbl>
    <w:p w:rsidR="00E24F11" w:rsidRPr="00755DC8" w:rsidRDefault="00E24F11" w:rsidP="00C90BB8">
      <w:pPr>
        <w:widowControl w:val="0"/>
        <w:spacing w:line="360" w:lineRule="auto"/>
        <w:ind w:left="57" w:right="57"/>
        <w:jc w:val="center"/>
        <w:rPr>
          <w:caps/>
          <w:sz w:val="26"/>
          <w:szCs w:val="26"/>
        </w:rPr>
      </w:pPr>
    </w:p>
    <w:tbl>
      <w:tblPr>
        <w:tblStyle w:val="TableNormal"/>
        <w:tblpPr w:leftFromText="180" w:rightFromText="180" w:vertAnchor="text" w:horzAnchor="margin" w:tblpX="436" w:tblpY="238"/>
        <w:tblW w:w="9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8516"/>
      </w:tblGrid>
      <w:tr w:rsidR="004657D4" w:rsidRPr="00755DC8" w:rsidTr="00C90BB8">
        <w:trPr>
          <w:trHeight w:val="554"/>
        </w:trPr>
        <w:tc>
          <w:tcPr>
            <w:tcW w:w="987" w:type="dxa"/>
          </w:tcPr>
          <w:p w:rsidR="004657D4" w:rsidRPr="00755DC8" w:rsidRDefault="004657D4" w:rsidP="00C90BB8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4657D4" w:rsidRPr="00755DC8" w:rsidRDefault="004657D4" w:rsidP="00C90BB8">
            <w:pPr>
              <w:widowControl w:val="0"/>
              <w:ind w:left="294" w:hanging="29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 w:rsidRPr="00755DC8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widowControl w:val="0"/>
              <w:ind w:left="14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4657D4" w:rsidRPr="00755DC8" w:rsidTr="00C90BB8">
        <w:trPr>
          <w:trHeight w:val="554"/>
        </w:trPr>
        <w:tc>
          <w:tcPr>
            <w:tcW w:w="987" w:type="dxa"/>
          </w:tcPr>
          <w:p w:rsidR="004657D4" w:rsidRPr="00755DC8" w:rsidRDefault="004657D4" w:rsidP="00C90BB8">
            <w:pPr>
              <w:pStyle w:val="TableParagraph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</w:p>
          <w:p w:rsidR="004657D4" w:rsidRPr="00755DC8" w:rsidRDefault="004657D4" w:rsidP="00C90BB8">
            <w:pPr>
              <w:pStyle w:val="TableParagraph"/>
              <w:widowControl w:val="0"/>
              <w:ind w:left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ЛР</w:t>
            </w:r>
            <w:r w:rsidRPr="00755DC8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755DC8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widowControl w:val="0"/>
              <w:ind w:left="14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Способный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искать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находить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необходимую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информацию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используя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разнообразные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технологии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ее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поиска,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для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решения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возникающих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755DC8">
              <w:rPr>
                <w:rFonts w:ascii="Times New Roman" w:hAnsi="Times New Roman" w:cs="Times New Roman"/>
                <w:spacing w:val="1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процессе</w:t>
            </w:r>
            <w:r w:rsidRPr="00755DC8">
              <w:rPr>
                <w:rFonts w:ascii="Times New Roman" w:hAnsi="Times New Roman" w:cs="Times New Roman"/>
                <w:spacing w:val="53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производственной</w:t>
            </w:r>
            <w:r w:rsidRPr="00755DC8">
              <w:rPr>
                <w:rFonts w:ascii="Times New Roman" w:hAnsi="Times New Roman" w:cs="Times New Roman"/>
                <w:spacing w:val="56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деятельности</w:t>
            </w:r>
            <w:r w:rsidRPr="00755DC8">
              <w:rPr>
                <w:rFonts w:ascii="Times New Roman" w:hAnsi="Times New Roman" w:cs="Times New Roman"/>
                <w:spacing w:val="54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проблем</w:t>
            </w:r>
            <w:r w:rsidRPr="00755DC8">
              <w:rPr>
                <w:rFonts w:ascii="Times New Roman" w:hAnsi="Times New Roman" w:cs="Times New Roman"/>
                <w:spacing w:val="54"/>
                <w:sz w:val="26"/>
                <w:szCs w:val="26"/>
                <w:lang w:val="ru-RU"/>
              </w:rPr>
              <w:t xml:space="preserve"> </w:t>
            </w:r>
            <w:r w:rsidRPr="00755DC8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</w:tr>
      <w:tr w:rsidR="004657D4" w:rsidRPr="00755DC8" w:rsidTr="00C90B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2"/>
        </w:trPr>
        <w:tc>
          <w:tcPr>
            <w:tcW w:w="987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6" w:type="dxa"/>
          </w:tcPr>
          <w:p w:rsidR="004657D4" w:rsidRPr="00755DC8" w:rsidRDefault="004657D4" w:rsidP="00C90BB8">
            <w:pPr>
              <w:pStyle w:val="TableParagraph"/>
              <w:ind w:left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7F473D" w:rsidRPr="00755DC8" w:rsidRDefault="007F473D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</w:p>
    <w:p w:rsidR="00220F9F" w:rsidRDefault="00220F9F">
      <w:pPr>
        <w:spacing w:after="200" w:line="276" w:lineRule="auto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caps/>
          <w:sz w:val="26"/>
          <w:szCs w:val="26"/>
        </w:rPr>
      </w:pPr>
      <w:r w:rsidRPr="00755DC8">
        <w:rPr>
          <w:b/>
          <w:caps/>
          <w:sz w:val="26"/>
          <w:szCs w:val="26"/>
        </w:rPr>
        <w:lastRenderedPageBreak/>
        <w:t>3</w:t>
      </w:r>
      <w:r w:rsidR="00E24F11" w:rsidRPr="00755DC8">
        <w:rPr>
          <w:b/>
          <w:caps/>
          <w:sz w:val="26"/>
          <w:szCs w:val="26"/>
        </w:rPr>
        <w:t>. Контрольно-оценочные материалы</w:t>
      </w:r>
    </w:p>
    <w:p w:rsidR="00E24F11" w:rsidRPr="00755DC8" w:rsidRDefault="005A187F" w:rsidP="00806223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.1. Текущий контроль</w:t>
      </w:r>
    </w:p>
    <w:p w:rsidR="00E24F11" w:rsidRPr="00755DC8" w:rsidRDefault="005A187F" w:rsidP="00755DC8">
      <w:pPr>
        <w:spacing w:line="360" w:lineRule="auto"/>
        <w:ind w:left="57" w:right="57"/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.1.1.Банк тестовых заданий по темам </w:t>
      </w:r>
      <w:r w:rsidRPr="00755DC8">
        <w:rPr>
          <w:sz w:val="26"/>
          <w:szCs w:val="26"/>
        </w:rPr>
        <w:t>дисциплины</w:t>
      </w:r>
    </w:p>
    <w:tbl>
      <w:tblPr>
        <w:tblStyle w:val="ae"/>
        <w:tblW w:w="0" w:type="auto"/>
        <w:tblInd w:w="250" w:type="dxa"/>
        <w:tblLook w:val="04A0" w:firstRow="1" w:lastRow="0" w:firstColumn="1" w:lastColumn="0" w:noHBand="0" w:noVBand="1"/>
      </w:tblPr>
      <w:tblGrid>
        <w:gridCol w:w="851"/>
        <w:gridCol w:w="7371"/>
        <w:gridCol w:w="1275"/>
      </w:tblGrid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п.п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Процесс резания заключается в образовании ……. Поверхностей путем …….. и отделения повеохностных слоев с образованием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Инструменты для токарной обработки: 1-   2-  3-  4-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передней бабке находится ….   ……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Коробка подач предназначена для ……….. движения от ……… к ….  …….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Задняя бабка предназначена для  ……….        …… и ……….   ….. заготовок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Р=4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«Технологический процесс– это часть ……. процесса, выполняемая в определенной ……».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«Производственный процесс– это ……. процессов, связанных с …… детали».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Переход –это: часть …., выполняется   …. и тем же инструментом без изменения режима резания одной и той же ……..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Вставить пропущенные слова: «Операция– это часть ……. процесса, выполняемая  на одном  ……    …….».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FD1E3F" w:rsidRPr="00755DC8" w:rsidTr="00A24F2A">
        <w:tc>
          <w:tcPr>
            <w:tcW w:w="85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FD1E3F" w:rsidRPr="00755DC8" w:rsidRDefault="00FD1E3F" w:rsidP="00A24F2A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5" w:type="dxa"/>
          </w:tcPr>
          <w:p w:rsidR="00FD1E3F" w:rsidRPr="00755DC8" w:rsidRDefault="00FD1E3F" w:rsidP="00A24F2A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Р=31</w:t>
            </w:r>
          </w:p>
        </w:tc>
      </w:tr>
    </w:tbl>
    <w:p w:rsidR="00D22104" w:rsidRPr="00755DC8" w:rsidRDefault="00D22104" w:rsidP="00806223">
      <w:pPr>
        <w:spacing w:line="360" w:lineRule="auto"/>
        <w:ind w:left="57" w:right="57"/>
        <w:jc w:val="both"/>
        <w:rPr>
          <w:sz w:val="26"/>
          <w:szCs w:val="26"/>
        </w:rPr>
      </w:pPr>
    </w:p>
    <w:p w:rsidR="00A24F2A" w:rsidRPr="00755DC8" w:rsidRDefault="00A24F2A" w:rsidP="00A24F2A">
      <w:pPr>
        <w:spacing w:line="360" w:lineRule="auto"/>
        <w:ind w:left="57" w:right="57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</w:t>
      </w:r>
      <w:r w:rsidR="00D22104" w:rsidRPr="00755DC8">
        <w:rPr>
          <w:b/>
          <w:sz w:val="26"/>
          <w:szCs w:val="26"/>
        </w:rPr>
        <w:t>ест по теме:  « Механические передачи»</w:t>
      </w:r>
      <w:r w:rsidRPr="00755DC8">
        <w:rPr>
          <w:b/>
          <w:sz w:val="26"/>
          <w:szCs w:val="26"/>
        </w:rPr>
        <w:t xml:space="preserve"> Вариант 1</w:t>
      </w:r>
    </w:p>
    <w:p w:rsidR="00D22104" w:rsidRPr="00755DC8" w:rsidRDefault="00D22104" w:rsidP="00EA28ED">
      <w:pPr>
        <w:spacing w:line="360" w:lineRule="auto"/>
        <w:ind w:left="284" w:right="57"/>
        <w:jc w:val="both"/>
        <w:rPr>
          <w:sz w:val="26"/>
          <w:szCs w:val="26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7307"/>
        <w:gridCol w:w="1418"/>
      </w:tblGrid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Механизм- …… ведомых и ……… звеньев, предназначенных для выполнения работы.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Ведущее звено вращается от ……….. к нему …………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=2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Ведомое звено получает вращение от…………. Звена.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Определить по условным обозначениям (рис.1-6) виды передач: 1- 2-  3-  4-  5-  6-  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Их состав и передаточное отношение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lastRenderedPageBreak/>
              <w:drawing>
                <wp:inline distT="0" distB="0" distL="0" distR="0" wp14:anchorId="00EE4FCF" wp14:editId="5178617C">
                  <wp:extent cx="1964055" cy="21786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4055" cy="21786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240AF1D" wp14:editId="568A9B0A">
                  <wp:extent cx="2727325" cy="157416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325" cy="1574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Рис.1                                                  Рис.2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1E6AAE9E" wp14:editId="7DB9B105">
                  <wp:extent cx="1828800" cy="175704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75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57C913E9" wp14:editId="580DBEAA">
                  <wp:extent cx="2067560" cy="1296035"/>
                  <wp:effectExtent l="1905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560" cy="129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Рис.3                                                     Рис.4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258649D" wp14:editId="3418A13E">
                  <wp:extent cx="1256030" cy="1113155"/>
                  <wp:effectExtent l="19050" t="0" r="127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113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b/>
                <w:noProof/>
                <w:sz w:val="26"/>
                <w:szCs w:val="26"/>
                <w:vertAlign w:val="subscript"/>
              </w:rPr>
              <w:drawing>
                <wp:inline distT="0" distB="0" distL="0" distR="0" wp14:anchorId="2FEEA8EE" wp14:editId="71D39164">
                  <wp:extent cx="1709420" cy="1336040"/>
                  <wp:effectExtent l="19050" t="0" r="508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336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Рис.5                                             Рис.6</w:t>
            </w:r>
          </w:p>
          <w:p w:rsidR="00D22104" w:rsidRPr="00755DC8" w:rsidRDefault="00D22104" w:rsidP="00EA28E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Р=18</w:t>
            </w:r>
          </w:p>
        </w:tc>
      </w:tr>
      <w:tr w:rsidR="00D22104" w:rsidRPr="00755DC8" w:rsidTr="004719C5"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  <w:p w:rsidR="004A6208" w:rsidRPr="00755DC8" w:rsidRDefault="004A6208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Р=23</w:t>
            </w:r>
          </w:p>
        </w:tc>
      </w:tr>
    </w:tbl>
    <w:p w:rsidR="00D22104" w:rsidRPr="00755DC8" w:rsidRDefault="00D22104" w:rsidP="00EA28ED">
      <w:pPr>
        <w:ind w:left="284" w:firstLine="851"/>
        <w:jc w:val="both"/>
        <w:rPr>
          <w:sz w:val="26"/>
          <w:szCs w:val="26"/>
        </w:rPr>
      </w:pPr>
    </w:p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Контрольный тест по теме: « Грузоподъемные механизмы»</w:t>
      </w:r>
    </w:p>
    <w:p w:rsidR="004A6208" w:rsidRPr="00755DC8" w:rsidRDefault="004A6208" w:rsidP="00EA28ED">
      <w:pPr>
        <w:ind w:left="284"/>
        <w:rPr>
          <w:b/>
          <w:bCs/>
          <w:sz w:val="26"/>
          <w:szCs w:val="26"/>
        </w:rPr>
      </w:pPr>
    </w:p>
    <w:tbl>
      <w:tblPr>
        <w:tblW w:w="9606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"/>
        <w:gridCol w:w="855"/>
        <w:gridCol w:w="7324"/>
        <w:gridCol w:w="43"/>
        <w:gridCol w:w="1361"/>
      </w:tblGrid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Кол.баллов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Механизмы- это система ……….. связанных между собой …., совершающих ….. под действием приложенных к ним </w:t>
            </w:r>
            <w:r w:rsidR="00EA28ED" w:rsidRPr="00755DC8">
              <w:rPr>
                <w:sz w:val="26"/>
                <w:szCs w:val="26"/>
              </w:rPr>
              <w:t>..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Домкраты – это …………… механизмы,  предназначены для ……..грузов на …… высоту.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 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рис.Обозначить позиции:   1, 2,3,4,5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                    Рис.1 </w:t>
            </w: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540E78F8" wp14:editId="4A4393C4">
                  <wp:extent cx="1033136" cy="1651146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2065" cy="1649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Лебедка –это……… механизм, предназначена для …. И …. грузов.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Обозначить поз.1, 2,3,4,5  (Рис.2)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4775E403" wp14:editId="10B9316B">
                  <wp:extent cx="3355340" cy="1900555"/>
                  <wp:effectExtent l="1905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5340" cy="19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>Рис.2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Р=5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Какой механизм называется храповым, его устройство, принцип действия.</w:t>
            </w:r>
          </w:p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затягивании ленточного тормоза возникают силы …. останавливающие …….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  <w:trHeight w:val="803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Вставить пропущенные слова: талями называют ………………….для ……….. грузов.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подъеме груза осевая сила, действующая на червяке …… его вправо и храповое колесо….. вращается под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10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115F73C7" wp14:editId="15E957F0">
                  <wp:extent cx="952500" cy="1984968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557" cy="1991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  Рис.3       Устройство тали: обозначить поз. 1-  2-  3-   4-  5-  6-  7-                          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Р=7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По окончании подъема червяк ….. храповое …. Влево и оно ….. упором.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 опускании груза осевая сила червяка …. Свое направление и тормоз ………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Тельферы предназначены для …. и  горизонтального ….. поднятого груза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noProof/>
                <w:sz w:val="26"/>
                <w:szCs w:val="26"/>
              </w:rPr>
              <w:drawing>
                <wp:inline distT="0" distB="0" distL="0" distR="0" wp14:anchorId="37AC7503" wp14:editId="6E11D592">
                  <wp:extent cx="1582420" cy="2711450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420" cy="2711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5DC8">
              <w:rPr>
                <w:sz w:val="26"/>
                <w:szCs w:val="26"/>
              </w:rPr>
              <w:t xml:space="preserve">Рис.4 Обозначить поз.: 1-   2-  3- 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D22104" w:rsidRPr="00755DC8" w:rsidTr="004719C5">
        <w:trPr>
          <w:gridBefore w:val="1"/>
          <w:wBefore w:w="23" w:type="dxa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104" w:rsidRPr="00755DC8" w:rsidRDefault="00D22104" w:rsidP="00EA28ED">
            <w:pPr>
              <w:ind w:left="284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104" w:rsidRPr="00755DC8" w:rsidRDefault="00D22104" w:rsidP="00EA28ED">
            <w:pPr>
              <w:ind w:left="284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Р=45</w:t>
            </w:r>
          </w:p>
        </w:tc>
      </w:tr>
    </w:tbl>
    <w:p w:rsidR="00D22104" w:rsidRPr="00755DC8" w:rsidRDefault="00D22104" w:rsidP="00EA28ED">
      <w:pPr>
        <w:ind w:left="284"/>
        <w:rPr>
          <w:b/>
          <w:bCs/>
          <w:sz w:val="26"/>
          <w:szCs w:val="26"/>
        </w:rPr>
      </w:pPr>
    </w:p>
    <w:p w:rsidR="004657D4" w:rsidRPr="00755DC8" w:rsidRDefault="004657D4" w:rsidP="004657D4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«Станки для электрохимической и электрофизической обработки»</w:t>
      </w:r>
    </w:p>
    <w:tbl>
      <w:tblPr>
        <w:tblStyle w:val="ae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Кол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Станки для электрохимической и электрофизической обработки относятся к группе: 1,  2,  3,  4,   5,   6,  7.  8,    9.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металл разрушается под действием …… ….. 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электроискровых станках используется: а) жидкость </w:t>
            </w:r>
          </w:p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Б) газ  в) металл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lastRenderedPageBreak/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электроискровых станках деталь погружают в ….. и соединяют с …. полюсом, инструмент соединяют с ….. полюсом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деталь соединяют с ….., а инструмент – с …..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электроимпульсных станках жидкой средой является: вода  б) масло   в) кислота</w:t>
            </w:r>
          </w:p>
        </w:tc>
        <w:tc>
          <w:tcPr>
            <w:tcW w:w="1276" w:type="dxa"/>
          </w:tcPr>
          <w:p w:rsidR="004657D4" w:rsidRPr="00755DC8" w:rsidRDefault="004657D4" w:rsidP="007F473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755DC8">
              <w:rPr>
                <w:b/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ультразвуковых станках между деталью и инструментом поступает ….    ….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 анодно- механических станках  между диском и деталью подается….., которая под действием тока …. металл.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основана на использовании …… энергии ………… пучка ………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Электронно- лучевая обработка применяется для: 1)   2) 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Диаметр луча в лазерных станках составляет:  0,1 мм  0,01 мм 0,001мм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В лазерных станках металл …. до …. температур, ….. и </w:t>
            </w:r>
          </w:p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…………..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Р=24</w:t>
            </w:r>
          </w:p>
        </w:tc>
      </w:tr>
    </w:tbl>
    <w:p w:rsidR="004657D4" w:rsidRPr="00755DC8" w:rsidRDefault="004657D4" w:rsidP="004719C5">
      <w:pPr>
        <w:ind w:left="284"/>
        <w:rPr>
          <w:b/>
          <w:bCs/>
          <w:sz w:val="26"/>
          <w:szCs w:val="26"/>
        </w:rPr>
      </w:pPr>
    </w:p>
    <w:p w:rsidR="004657D4" w:rsidRPr="00755DC8" w:rsidRDefault="004719C5" w:rsidP="004719C5">
      <w:pPr>
        <w:ind w:left="284"/>
        <w:rPr>
          <w:b/>
          <w:bCs/>
          <w:sz w:val="26"/>
          <w:szCs w:val="26"/>
        </w:rPr>
      </w:pPr>
      <w:r w:rsidRPr="00755DC8">
        <w:rPr>
          <w:b/>
          <w:bCs/>
          <w:sz w:val="26"/>
          <w:szCs w:val="26"/>
        </w:rPr>
        <w:t>Тест по теме «Станки токарной группы»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7371"/>
        <w:gridCol w:w="1276"/>
      </w:tblGrid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п/п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Кол-во баллов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Определить виды станков по маркам: 16 К20;   1341; 1Б 140; 1А693; 1541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 токарной группе относятся станки:  1)  2)  3)  4)  5)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Р=5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зажима прутка на токарно-револьверных станках используются …… патроны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Ось вращения револьверной головки в револьверном станке расположена ……. оси вращения шпинделя на …. мм и ….. ей.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Револьверная головка имеет…. Отверстий.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Уравнение кинематической цепи вращения шпинделя револьверного станка: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7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Токарные автоматы предназначены для производства: а) единичного б) массового  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Токарно-лобовые станки предназначены для деталей …… диаметра и … длины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9 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Недостатки токарно-лобового станка:  1) 2)  3)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657D4" w:rsidRPr="00755DC8" w:rsidTr="004719C5">
        <w:tc>
          <w:tcPr>
            <w:tcW w:w="850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4657D4" w:rsidRPr="00755DC8" w:rsidRDefault="004657D4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76" w:type="dxa"/>
          </w:tcPr>
          <w:p w:rsidR="004657D4" w:rsidRPr="00755DC8" w:rsidRDefault="004657D4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4719C5" w:rsidRPr="00755DC8" w:rsidRDefault="004719C5" w:rsidP="004719C5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Тест на тему: « Фрезерование зубчатых колес»</w:t>
      </w:r>
    </w:p>
    <w:tbl>
      <w:tblPr>
        <w:tblpPr w:leftFromText="180" w:rightFromText="180" w:vertAnchor="page" w:horzAnchor="margin" w:tblpXSpec="center" w:tblpY="117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215"/>
      </w:tblGrid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Наименование вопроса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баллы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называется …..  ……… рукоятки, которые необходимо сделать, чтобы  шпиндель повернулся  на …….. оборот.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Р=3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2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Способы фрезерования зубчатых колес: 1)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3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Эвольвентный профиль зуба имеет …………. контур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4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Характеристикой делительной головки равна: а) 36   б) 40   в) 20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5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Для фрезерования зубчатых колес используют оборудование:  1)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jc w:val="center"/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6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Для фрезерования зубчатых колес применяют фрезы:  1)    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7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Приспособление для  фрезерования зубчатых колес: 1)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Р=1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8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Контроль зубчатых колес заключается в проверке: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9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Биение зубчатого колеса проверяется с помощью: 1)         2)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10</w:t>
            </w: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Виды брака  зубчатых колес:  1)   2)   3)  4)   5)   6)   7)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Р=7</w:t>
            </w:r>
          </w:p>
        </w:tc>
      </w:tr>
      <w:tr w:rsidR="004719C5" w:rsidRPr="00755DC8" w:rsidTr="004719C5">
        <w:tc>
          <w:tcPr>
            <w:tcW w:w="67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</w:p>
        </w:tc>
        <w:tc>
          <w:tcPr>
            <w:tcW w:w="7513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ИТОГО:</w:t>
            </w:r>
          </w:p>
        </w:tc>
        <w:tc>
          <w:tcPr>
            <w:tcW w:w="1215" w:type="dxa"/>
          </w:tcPr>
          <w:p w:rsidR="004719C5" w:rsidRPr="00755DC8" w:rsidRDefault="004719C5" w:rsidP="004719C5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Р=22</w:t>
            </w:r>
          </w:p>
        </w:tc>
      </w:tr>
    </w:tbl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7E2F83">
      <w:pPr>
        <w:ind w:hanging="142"/>
        <w:jc w:val="center"/>
        <w:rPr>
          <w:b/>
          <w:sz w:val="26"/>
          <w:szCs w:val="26"/>
        </w:rPr>
      </w:pPr>
    </w:p>
    <w:p w:rsidR="00FD1E3F" w:rsidRPr="00755DC8" w:rsidRDefault="00FD1E3F" w:rsidP="00FD1E3F">
      <w:pPr>
        <w:ind w:hanging="142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Критерии оценки: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0,9‹ К ‹1,0  -отлично;  0,8‹ К ‹0,9  -хорошо;   0,7‹ К ‹0, 8  -удовлетворительно; К ‹0, 7  - неудовлетворительно</w:t>
      </w:r>
    </w:p>
    <w:p w:rsidR="00FD1E3F" w:rsidRPr="00755DC8" w:rsidRDefault="00FD1E3F" w:rsidP="00FD1E3F">
      <w:pPr>
        <w:ind w:firstLine="851"/>
        <w:jc w:val="both"/>
        <w:rPr>
          <w:sz w:val="26"/>
          <w:szCs w:val="26"/>
        </w:rPr>
      </w:pP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  <w:r w:rsidRPr="00755DC8">
        <w:rPr>
          <w:sz w:val="26"/>
          <w:szCs w:val="26"/>
        </w:rPr>
        <w:t>Перечень задач:</w:t>
      </w:r>
    </w:p>
    <w:p w:rsidR="00FD1E3F" w:rsidRPr="00755DC8" w:rsidRDefault="00FD1E3F" w:rsidP="00FD1E3F">
      <w:pPr>
        <w:ind w:left="284" w:firstLine="851"/>
        <w:rPr>
          <w:sz w:val="26"/>
          <w:szCs w:val="26"/>
        </w:rPr>
      </w:pP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  <w:lang w:val="tt-RU"/>
        </w:rPr>
        <w:t>З</w:t>
      </w:r>
      <w:r w:rsidRPr="00755DC8">
        <w:rPr>
          <w:b/>
          <w:sz w:val="26"/>
          <w:szCs w:val="26"/>
        </w:rPr>
        <w:t>адач</w:t>
      </w:r>
      <w:r w:rsidRPr="00755DC8">
        <w:rPr>
          <w:b/>
          <w:sz w:val="26"/>
          <w:szCs w:val="26"/>
          <w:lang w:val="tt-RU"/>
        </w:rPr>
        <w:t>и</w:t>
      </w:r>
      <w:r w:rsidRPr="00755DC8">
        <w:rPr>
          <w:b/>
          <w:sz w:val="26"/>
          <w:szCs w:val="26"/>
        </w:rPr>
        <w:t xml:space="preserve"> по теме «Режимы резания»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При решении задач использовать справочник токаря</w:t>
      </w:r>
    </w:p>
    <w:p w:rsidR="00FD1E3F" w:rsidRPr="00755DC8" w:rsidRDefault="00FD1E3F" w:rsidP="00FD1E3F">
      <w:pPr>
        <w:ind w:left="284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120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500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860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150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315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45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1600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скорость резания при обработке заготовки,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70 мм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>= 1250 об/мин.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80 мм на токарном станке со скоростью резания 215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</w:t>
      </w:r>
      <w:r w:rsidRPr="00755DC8">
        <w:rPr>
          <w:sz w:val="26"/>
          <w:szCs w:val="26"/>
        </w:rPr>
        <w:t xml:space="preserve"> 7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140 мм на токарном станке со скоростью резания 88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8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37 мм на токарном станке со скоростью резания 233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 xml:space="preserve">Задача 9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90 мм на токарном станке со скоростью резания 177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10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частоту вращения шпинделя станка при обтачивании заготовки диаметром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 72 мм на токарном станке со скоростью резания 280 м/мин.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 11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1000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26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Задача12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400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61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Задача13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630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43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Задача14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200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87 мм/об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b/>
          <w:sz w:val="26"/>
          <w:szCs w:val="26"/>
        </w:rPr>
        <w:t>Задача15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минутную подачу </w:t>
      </w: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  <w:vertAlign w:val="subscript"/>
        </w:rPr>
        <w:t>м</w:t>
      </w:r>
      <w:r w:rsidRPr="00755DC8">
        <w:rPr>
          <w:sz w:val="26"/>
          <w:szCs w:val="26"/>
        </w:rPr>
        <w:t xml:space="preserve"> при обтачивании заготовки на токарном станке с частотой вращения шпинделя 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= 315 об/мин.; подача резца за один оборот шпинделя 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S</w:t>
      </w:r>
      <w:r w:rsidRPr="00755DC8">
        <w:rPr>
          <w:sz w:val="26"/>
          <w:szCs w:val="26"/>
        </w:rPr>
        <w:t>=0, 7 мм/об</w:t>
      </w:r>
    </w:p>
    <w:p w:rsidR="00FD1E3F" w:rsidRPr="00755DC8" w:rsidRDefault="00FD1E3F" w:rsidP="00FD1E3F">
      <w:pPr>
        <w:ind w:left="851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Задача 16</w:t>
      </w:r>
    </w:p>
    <w:p w:rsidR="00FD1E3F" w:rsidRPr="00755DC8" w:rsidRDefault="00FD1E3F" w:rsidP="00FD1E3F">
      <w:pPr>
        <w:ind w:left="851"/>
        <w:rPr>
          <w:sz w:val="26"/>
          <w:szCs w:val="26"/>
        </w:rPr>
      </w:pPr>
      <w:r w:rsidRPr="00755DC8">
        <w:rPr>
          <w:sz w:val="26"/>
          <w:szCs w:val="26"/>
        </w:rPr>
        <w:t xml:space="preserve">Определить глубину резания при растачивании отверстия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=55 мм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>=60 мм за один проход на токарном станке.</w:t>
      </w:r>
    </w:p>
    <w:p w:rsidR="00FD1E3F" w:rsidRPr="00755DC8" w:rsidRDefault="00FD1E3F" w:rsidP="00FD1E3F">
      <w:pPr>
        <w:jc w:val="center"/>
        <w:rPr>
          <w:sz w:val="26"/>
          <w:szCs w:val="26"/>
        </w:rPr>
      </w:pPr>
    </w:p>
    <w:p w:rsidR="00FD1E3F" w:rsidRPr="00755DC8" w:rsidRDefault="00FD1E3F" w:rsidP="00EA28ED">
      <w:pPr>
        <w:ind w:left="284"/>
        <w:jc w:val="both"/>
        <w:rPr>
          <w:b/>
          <w:sz w:val="26"/>
          <w:szCs w:val="26"/>
        </w:rPr>
      </w:pPr>
    </w:p>
    <w:p w:rsidR="00E24F11" w:rsidRPr="00755DC8" w:rsidRDefault="005A187F" w:rsidP="00EA28ED">
      <w:pPr>
        <w:ind w:left="284"/>
        <w:jc w:val="both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 xml:space="preserve">.1.2. Перечень лабораторно-практических работ по </w:t>
      </w:r>
      <w:r w:rsidRPr="00755DC8">
        <w:rPr>
          <w:b/>
          <w:sz w:val="26"/>
          <w:szCs w:val="26"/>
        </w:rPr>
        <w:t>темам дисциплины</w:t>
      </w:r>
      <w:r w:rsidR="00BC0343" w:rsidRPr="00755DC8">
        <w:rPr>
          <w:b/>
          <w:sz w:val="26"/>
          <w:szCs w:val="26"/>
        </w:rPr>
        <w:t>:</w:t>
      </w:r>
    </w:p>
    <w:p w:rsidR="00BC0343" w:rsidRPr="00755DC8" w:rsidRDefault="00BC0343" w:rsidP="00EA28ED">
      <w:pPr>
        <w:ind w:left="284" w:firstLine="851"/>
        <w:jc w:val="both"/>
        <w:rPr>
          <w:sz w:val="26"/>
          <w:szCs w:val="26"/>
        </w:rPr>
      </w:pPr>
    </w:p>
    <w:tbl>
      <w:tblPr>
        <w:tblW w:w="9254" w:type="dxa"/>
        <w:tblInd w:w="675" w:type="dxa"/>
        <w:tblLook w:val="01E0" w:firstRow="1" w:lastRow="1" w:firstColumn="1" w:lastColumn="1" w:noHBand="0" w:noVBand="0"/>
      </w:tblPr>
      <w:tblGrid>
        <w:gridCol w:w="9254"/>
      </w:tblGrid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№2Разбор функциональной схемы ЦПУ.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755DC8">
              <w:rPr>
                <w:bCs/>
                <w:sz w:val="26"/>
                <w:szCs w:val="26"/>
              </w:rPr>
              <w:t>№3Разбор структурной схемы системы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2D725F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№4Расчет мощности </w:t>
            </w:r>
            <w:r w:rsidRPr="00755DC8">
              <w:rPr>
                <w:bCs/>
                <w:sz w:val="26"/>
                <w:szCs w:val="26"/>
              </w:rPr>
              <w:t>токарно-винторезного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№5Разбор кинематической схемы токарного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№6Разбор кинематической схемы вертикально- сверлильного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№7Разбор кинематической схемы поперечно-строгального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№8Разбор кинематической схемы горизонтально-фрезерного станка.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 9Разбор кинематической схемы токарно-винторезного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>№10Разбор кинематической схемы фрезерного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lastRenderedPageBreak/>
              <w:t>№11 Разбор кинематической схемы сверлильного станка с ЧПУ.</w:t>
            </w:r>
          </w:p>
        </w:tc>
      </w:tr>
      <w:tr w:rsidR="00F236BC" w:rsidRPr="00755DC8" w:rsidTr="004719C5">
        <w:trPr>
          <w:trHeight w:val="20"/>
        </w:trPr>
        <w:tc>
          <w:tcPr>
            <w:tcW w:w="9254" w:type="dxa"/>
          </w:tcPr>
          <w:p w:rsidR="00F236BC" w:rsidRPr="00755DC8" w:rsidRDefault="00F236BC" w:rsidP="001573C6">
            <w:pPr>
              <w:rPr>
                <w:sz w:val="26"/>
                <w:szCs w:val="26"/>
              </w:rPr>
            </w:pPr>
            <w:r w:rsidRPr="00755DC8">
              <w:rPr>
                <w:sz w:val="26"/>
                <w:szCs w:val="26"/>
              </w:rPr>
              <w:t xml:space="preserve"> №12 Разбор кинематической схемы шлифовального станка с ЧПУ.</w:t>
            </w:r>
          </w:p>
        </w:tc>
      </w:tr>
    </w:tbl>
    <w:p w:rsidR="001835E1" w:rsidRPr="00755DC8" w:rsidRDefault="001835E1" w:rsidP="00EA28ED">
      <w:pPr>
        <w:ind w:left="284"/>
        <w:rPr>
          <w:sz w:val="26"/>
          <w:szCs w:val="26"/>
        </w:rPr>
      </w:pPr>
    </w:p>
    <w:p w:rsidR="00B51A09" w:rsidRPr="00755DC8" w:rsidRDefault="00B51A09" w:rsidP="00BC0343">
      <w:pPr>
        <w:ind w:firstLine="851"/>
        <w:jc w:val="center"/>
        <w:rPr>
          <w:sz w:val="26"/>
          <w:szCs w:val="26"/>
        </w:rPr>
      </w:pPr>
    </w:p>
    <w:p w:rsidR="004719C5" w:rsidRPr="00755DC8" w:rsidRDefault="004719C5" w:rsidP="00E24F11">
      <w:pPr>
        <w:spacing w:line="360" w:lineRule="auto"/>
        <w:jc w:val="center"/>
        <w:rPr>
          <w:b/>
          <w:sz w:val="26"/>
          <w:szCs w:val="26"/>
        </w:rPr>
      </w:pPr>
    </w:p>
    <w:p w:rsidR="00E24F11" w:rsidRPr="00755DC8" w:rsidRDefault="005A187F" w:rsidP="00E24F11">
      <w:pPr>
        <w:spacing w:line="360" w:lineRule="auto"/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3</w:t>
      </w:r>
      <w:r w:rsidR="00E24F11" w:rsidRPr="00755DC8">
        <w:rPr>
          <w:b/>
          <w:sz w:val="26"/>
          <w:szCs w:val="26"/>
        </w:rPr>
        <w:t>.2. Промежуточная аттестация</w:t>
      </w:r>
    </w:p>
    <w:p w:rsidR="00E24F11" w:rsidRPr="00755DC8" w:rsidRDefault="005A187F" w:rsidP="00E24F11">
      <w:pPr>
        <w:spacing w:line="360" w:lineRule="auto"/>
        <w:ind w:firstLine="851"/>
        <w:jc w:val="both"/>
        <w:rPr>
          <w:sz w:val="26"/>
          <w:szCs w:val="26"/>
        </w:rPr>
      </w:pPr>
      <w:r w:rsidRPr="00755DC8">
        <w:rPr>
          <w:sz w:val="26"/>
          <w:szCs w:val="26"/>
        </w:rPr>
        <w:t>3</w:t>
      </w:r>
      <w:r w:rsidR="00E24F11" w:rsidRPr="00755DC8">
        <w:rPr>
          <w:sz w:val="26"/>
          <w:szCs w:val="26"/>
        </w:rPr>
        <w:t xml:space="preserve">.2.1. Контрольно-оценочные материалы по итоговой оценке </w:t>
      </w:r>
      <w:r w:rsidRPr="00755DC8">
        <w:rPr>
          <w:sz w:val="26"/>
          <w:szCs w:val="26"/>
        </w:rPr>
        <w:t>дисциплины</w:t>
      </w:r>
    </w:p>
    <w:p w:rsidR="001573C6" w:rsidRPr="00755DC8" w:rsidRDefault="001573C6" w:rsidP="00BC03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Экзамен</w:t>
      </w:r>
    </w:p>
    <w:p w:rsidR="00BC0343" w:rsidRPr="00755DC8" w:rsidRDefault="001573C6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по дисциплине ОП.07Технологическое оборудование (130 </w:t>
      </w:r>
      <w:r w:rsidR="00BC0343" w:rsidRPr="00755DC8">
        <w:rPr>
          <w:sz w:val="26"/>
          <w:szCs w:val="26"/>
        </w:rPr>
        <w:t>часов)</w:t>
      </w: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</w:t>
      </w:r>
      <w:r w:rsidR="001F0E43" w:rsidRPr="00755DC8">
        <w:rPr>
          <w:sz w:val="26"/>
          <w:szCs w:val="26"/>
        </w:rPr>
        <w:t>специальности 15.02.08  Технология машиностроения</w:t>
      </w:r>
    </w:p>
    <w:p w:rsidR="00150F51" w:rsidRPr="00755DC8" w:rsidRDefault="00150F51" w:rsidP="00BC0343">
      <w:pPr>
        <w:jc w:val="center"/>
        <w:rPr>
          <w:sz w:val="26"/>
          <w:szCs w:val="26"/>
          <w:lang w:val="tt-RU"/>
        </w:rPr>
      </w:pPr>
    </w:p>
    <w:p w:rsidR="00BC0343" w:rsidRPr="00755DC8" w:rsidRDefault="00BC0343" w:rsidP="00BC03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Вопросы:</w:t>
      </w:r>
    </w:p>
    <w:p w:rsidR="003D264C" w:rsidRPr="00755DC8" w:rsidRDefault="003D264C" w:rsidP="00BC0343">
      <w:pPr>
        <w:jc w:val="center"/>
        <w:rPr>
          <w:sz w:val="26"/>
          <w:szCs w:val="26"/>
        </w:rPr>
      </w:pP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Классификация и </w:t>
      </w:r>
      <w:r w:rsidRPr="00755DC8">
        <w:rPr>
          <w:rFonts w:ascii="Times New Roman" w:hAnsi="Times New Roman"/>
          <w:sz w:val="26"/>
          <w:szCs w:val="26"/>
        </w:rPr>
        <w:t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</w:t>
      </w:r>
    </w:p>
    <w:p w:rsidR="00BC0343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3"/>
          <w:sz w:val="26"/>
          <w:szCs w:val="26"/>
        </w:rPr>
        <w:t xml:space="preserve">Цикловое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Функциональная схема системы ЦПУ. Система ЦПУ. Программатор циклов, схема автоматики.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pacing w:val="-5"/>
          <w:sz w:val="26"/>
          <w:szCs w:val="26"/>
        </w:rPr>
        <w:t xml:space="preserve">Числовое программное управление </w:t>
      </w:r>
      <w:r w:rsidRPr="00755DC8">
        <w:rPr>
          <w:rFonts w:ascii="Times New Roman" w:hAnsi="Times New Roman"/>
          <w:sz w:val="26"/>
          <w:szCs w:val="26"/>
        </w:rPr>
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Технико - экономические показатели технологического оборудования.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Базовые детали станков. Станины и направляющие. Виды направляющих. Шпиндели и их опоры. Материалы шпинделей.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прямолинейного движения, применяемые в станках. Зубчато-реечный механизм. Ходовой винт-гайка. Винтовые пары качения.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 xml:space="preserve">Передачи вращательного  движения, применяемые в станках. Ременные передачи схемы назначение, достоинства и недостатки.  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Зубчатые передачи , виды и типы, достоинства и недостатки. Элементы конструкции зубчатой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Цепные  передачи. Виды. Элементы конструкции цепной передачи, достоинства и недостатки.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Фрикционные передачи. Виды, достоинства и недостатки. Элементы конструкции фрикционной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Планетарные передачи. Виды , достоинства и недостатки. Элементы конструкции  планетарной передачи.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Механизмы прерывистого действия. Храповые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Мальтийские механизмы. Устройство, принцип работы механизмов.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lastRenderedPageBreak/>
        <w:t>Реверсивные механизмы. Схемы реверсивных механизмов. Тормозные устройства.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скоростей. Кинематическая схема коробки скоростей Техническая характеристика коробки скоростей.</w:t>
      </w:r>
    </w:p>
    <w:p w:rsidR="003D264C" w:rsidRPr="00755DC8" w:rsidRDefault="003D264C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Коробки подач. Кинематическая схема коробки подач.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 револьверные. Маркировка. Основные узлы. Кинематическая схема. Наладка, настройка и подналадка токарно- револьверных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токарно-карусельные. Маркировка. Основные узлы, кинематическая схема токарно-карусельного станка. Наладка, настройка и подналадка токарно-карусельных станков.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Станки сверлильно - расточной группы. Сверлильные и  радиально-сверлильные станки. Расточные и координатно - расточные станки.</w:t>
      </w:r>
    </w:p>
    <w:p w:rsidR="00806DB6" w:rsidRPr="00755DC8" w:rsidRDefault="00806DB6" w:rsidP="00806DB6">
      <w:pPr>
        <w:pStyle w:val="a5"/>
        <w:numPr>
          <w:ilvl w:val="0"/>
          <w:numId w:val="12"/>
        </w:numPr>
        <w:tabs>
          <w:tab w:val="left" w:pos="426"/>
        </w:tabs>
        <w:rPr>
          <w:rFonts w:ascii="Times New Roman" w:hAnsi="Times New Roman"/>
          <w:sz w:val="26"/>
          <w:szCs w:val="26"/>
        </w:rPr>
      </w:pPr>
      <w:r w:rsidRPr="00755DC8">
        <w:rPr>
          <w:rFonts w:ascii="Times New Roman" w:hAnsi="Times New Roman"/>
          <w:sz w:val="26"/>
          <w:szCs w:val="26"/>
        </w:rPr>
        <w:t>Алмазно-расточные станки. Маркировки, устройство, кинематические схемы станков. Наладка, настройка и подналадка сверлильных станков.</w:t>
      </w:r>
    </w:p>
    <w:p w:rsidR="00093024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</w:r>
    </w:p>
    <w:p w:rsidR="003D264C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Резьбообрабатывающие станки. Гайконарезные станки. </w:t>
      </w:r>
      <w:r w:rsidRPr="00755DC8">
        <w:rPr>
          <w:sz w:val="26"/>
          <w:szCs w:val="26"/>
        </w:rPr>
        <w:t>Устройство, принцип работы, кинематически е схемы. Наладка станков.</w:t>
      </w:r>
      <w:r w:rsidRPr="00755DC8">
        <w:rPr>
          <w:spacing w:val="-3"/>
          <w:sz w:val="26"/>
          <w:szCs w:val="26"/>
        </w:rPr>
        <w:t>Резьбонакатные станки. Болторезные станки.</w:t>
      </w:r>
      <w:r w:rsidRPr="00755DC8">
        <w:rPr>
          <w:sz w:val="26"/>
          <w:szCs w:val="26"/>
        </w:rPr>
        <w:t xml:space="preserve"> Устройство, принцип работы, кинематические схемы. 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 xml:space="preserve">Станки строгально - протяжной </w:t>
      </w:r>
      <w:r w:rsidRPr="00755DC8">
        <w:rPr>
          <w:sz w:val="26"/>
          <w:szCs w:val="26"/>
        </w:rPr>
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Шлифовальные станки. Круглошлифовальные и внутрищлифовальныестанки.Маркировки, устройство, кинематические схемы станков.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Бесцентровошлифовальные, плоскошлифовальные станки. Маркировки, устройство, кинематические схемы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3убобобрабатывающие станки. Методы нарезания зубчатых колес. Кинематика станков. Приемы наладки зубообрабатывающих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pacing w:val="-2"/>
          <w:sz w:val="26"/>
          <w:szCs w:val="26"/>
        </w:rPr>
      </w:pPr>
      <w:r w:rsidRPr="00755DC8">
        <w:rPr>
          <w:spacing w:val="-2"/>
          <w:sz w:val="26"/>
          <w:szCs w:val="26"/>
        </w:rPr>
        <w:t>Зубодолбежный станок. Движения в станке. Зубофрезернвй станок. Кинематика станков.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Электроискровые станки. Электроимпульсные станки. Станки для обработки ультразвуком</w:t>
      </w:r>
    </w:p>
    <w:p w:rsidR="003D264C" w:rsidRPr="00755DC8" w:rsidRDefault="003D264C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Агрегатные станки. Силовые головки и столы. Гидропанели. Шпиндельные головки. Схемы обработки на агрегатном станке</w:t>
      </w:r>
      <w:r w:rsidR="00806DB6" w:rsidRPr="00755DC8">
        <w:rPr>
          <w:sz w:val="26"/>
          <w:szCs w:val="26"/>
        </w:rPr>
        <w:t>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bCs/>
          <w:sz w:val="26"/>
          <w:szCs w:val="26"/>
        </w:rPr>
      </w:pPr>
      <w:r w:rsidRPr="00755DC8">
        <w:rPr>
          <w:bCs/>
          <w:sz w:val="26"/>
          <w:szCs w:val="26"/>
        </w:rPr>
        <w:t>Анодно-механические станки. Лазерные станки.Гибкие производственные системы. Гибкие производственные модули. Гибкое автоматизированное производство. Гибкая производственная линия.</w:t>
      </w:r>
    </w:p>
    <w:p w:rsidR="00806DB6" w:rsidRPr="00755DC8" w:rsidRDefault="00806DB6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bCs/>
          <w:sz w:val="26"/>
          <w:szCs w:val="26"/>
        </w:rPr>
        <w:t>Автоматические линии. Промышленные роботы.Роботизированные комплексы</w:t>
      </w:r>
      <w:r w:rsidR="00307165" w:rsidRPr="00755DC8">
        <w:rPr>
          <w:bCs/>
          <w:sz w:val="26"/>
          <w:szCs w:val="26"/>
        </w:rPr>
        <w:t>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>Маркировка, устройство, кинематические схемы и принцип работы токарных станков с программным управлением различных типов.</w:t>
      </w:r>
    </w:p>
    <w:p w:rsidR="00307165" w:rsidRPr="00755DC8" w:rsidRDefault="00307165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фрезерных станков с программным управлением различных типов.</w:t>
      </w:r>
    </w:p>
    <w:p w:rsidR="001F0E43" w:rsidRPr="00755DC8" w:rsidRDefault="001F0E43" w:rsidP="00806DB6">
      <w:pPr>
        <w:pStyle w:val="11"/>
        <w:numPr>
          <w:ilvl w:val="0"/>
          <w:numId w:val="12"/>
        </w:numPr>
        <w:shd w:val="clear" w:color="auto" w:fill="auto"/>
        <w:tabs>
          <w:tab w:val="left" w:pos="426"/>
        </w:tabs>
        <w:spacing w:line="240" w:lineRule="auto"/>
        <w:rPr>
          <w:sz w:val="26"/>
          <w:szCs w:val="26"/>
        </w:rPr>
      </w:pPr>
      <w:r w:rsidRPr="00755DC8">
        <w:rPr>
          <w:sz w:val="26"/>
          <w:szCs w:val="26"/>
        </w:rPr>
        <w:t>Маркировка, устройство, кинематические схемы и принцип работы сверлильных станков с программным управлением различных типов.</w:t>
      </w:r>
    </w:p>
    <w:p w:rsidR="004C69F9" w:rsidRPr="00755DC8" w:rsidRDefault="004C69F9" w:rsidP="001F0E43">
      <w:pPr>
        <w:jc w:val="center"/>
        <w:rPr>
          <w:b/>
          <w:sz w:val="26"/>
          <w:szCs w:val="26"/>
        </w:rPr>
      </w:pPr>
    </w:p>
    <w:p w:rsidR="004719C5" w:rsidRPr="00755DC8" w:rsidRDefault="004719C5" w:rsidP="001F0E43">
      <w:pPr>
        <w:jc w:val="center"/>
        <w:rPr>
          <w:b/>
          <w:sz w:val="26"/>
          <w:szCs w:val="26"/>
        </w:rPr>
      </w:pPr>
    </w:p>
    <w:p w:rsidR="001F0E43" w:rsidRPr="00755DC8" w:rsidRDefault="00806DB6" w:rsidP="001F0E43">
      <w:pPr>
        <w:jc w:val="center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Билеты экзамена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>по дисциплине ОП.07Технологическое оборудование (130 часов)</w:t>
      </w:r>
    </w:p>
    <w:p w:rsidR="001F0E43" w:rsidRPr="00755DC8" w:rsidRDefault="001F0E43" w:rsidP="001F0E43">
      <w:pPr>
        <w:jc w:val="center"/>
        <w:rPr>
          <w:sz w:val="26"/>
          <w:szCs w:val="26"/>
        </w:rPr>
      </w:pPr>
      <w:r w:rsidRPr="00755DC8">
        <w:rPr>
          <w:sz w:val="26"/>
          <w:szCs w:val="26"/>
        </w:rPr>
        <w:t xml:space="preserve"> по специальности 15.02.08  Технология машиностроения</w:t>
      </w:r>
    </w:p>
    <w:p w:rsidR="00407DFA" w:rsidRPr="00755DC8" w:rsidRDefault="00407DFA" w:rsidP="00407DFA">
      <w:pPr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 xml:space="preserve">Билет №1                                  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.Классификация металлорежущих станков по типам и группам.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2.Токарно-винторезный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3.Определить передаточное отношение зубчатой передачи, если число зубьев на ведущем колесе равно 200, на ведомом- 800.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 Базовые детали станков. Станина и направляющие, их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 2. Токарно-револьверный станок,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>1 .</w:t>
      </w:r>
      <w:r w:rsidRPr="00755DC8">
        <w:rPr>
          <w:spacing w:val="-3"/>
          <w:sz w:val="26"/>
          <w:szCs w:val="26"/>
        </w:rPr>
        <w:t xml:space="preserve"> Токарный автомат 1Б140: маркировка</w:t>
      </w:r>
      <w:r w:rsidRPr="00755DC8">
        <w:rPr>
          <w:sz w:val="26"/>
          <w:szCs w:val="26"/>
        </w:rPr>
        <w:t>,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2.Зубчато-реечный механизм, </w:t>
      </w:r>
      <w:r w:rsidRPr="00755DC8">
        <w:rPr>
          <w:sz w:val="26"/>
          <w:szCs w:val="26"/>
        </w:rPr>
        <w:t>его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>3. Определить число зубьев на ведущем колесе, если число зубьев на ведомом колесе равно -90, передаточное отношение - 3.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 Коробка скоростей, ее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 Токарно - карусельный станок,</w:t>
      </w:r>
      <w:r w:rsidRPr="00755DC8">
        <w:rPr>
          <w:sz w:val="26"/>
          <w:szCs w:val="26"/>
        </w:rPr>
        <w:t xml:space="preserve"> 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3.Определить число зубьев на ведомом колесе, если число зубьев на ведущем колесе равно 120, передаточное отношение - 4.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pacing w:val="-22"/>
          <w:sz w:val="26"/>
          <w:szCs w:val="26"/>
        </w:rPr>
      </w:pPr>
      <w:r w:rsidRPr="00755DC8">
        <w:rPr>
          <w:b/>
          <w:sz w:val="26"/>
          <w:szCs w:val="26"/>
        </w:rPr>
        <w:t>Билет № 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1.Коробка подач, </w:t>
      </w:r>
      <w:r w:rsidRPr="00755DC8">
        <w:rPr>
          <w:spacing w:val="-3"/>
          <w:sz w:val="26"/>
          <w:szCs w:val="26"/>
        </w:rPr>
        <w:t>ее устройство, назначение.</w:t>
      </w:r>
    </w:p>
    <w:p w:rsidR="001F0E43" w:rsidRPr="00755DC8" w:rsidRDefault="001F0E43" w:rsidP="001F0E43">
      <w:pPr>
        <w:rPr>
          <w:sz w:val="26"/>
          <w:szCs w:val="26"/>
        </w:rPr>
      </w:pPr>
      <w:r w:rsidRPr="00755DC8">
        <w:rPr>
          <w:sz w:val="26"/>
          <w:szCs w:val="26"/>
        </w:rPr>
        <w:t>2.Реверсивные механизмы, их виды, устройство, принцип работы.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передаточное отношение кинематической цепи зубчатых передач, если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64,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3 = 23,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4 = 46,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5 =30, 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6 =60.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.Сверлильный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2.Муфты. Виды муфт, их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lastRenderedPageBreak/>
        <w:t xml:space="preserve">1.Автоматические линии, их компоновочные схемы, оборудование, назначение.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2.Болторезный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b/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b/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tabs>
          <w:tab w:val="left" w:pos="274"/>
        </w:tabs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.Гайконарезной станок, </w:t>
      </w:r>
      <w:r w:rsidRPr="00755DC8">
        <w:rPr>
          <w:sz w:val="26"/>
          <w:szCs w:val="26"/>
        </w:rPr>
        <w:t>его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2.Зубчатая цилиндрическая передача</w:t>
      </w:r>
      <w:r w:rsidRPr="00755DC8">
        <w:rPr>
          <w:sz w:val="26"/>
          <w:szCs w:val="26"/>
        </w:rPr>
        <w:t xml:space="preserve"> ее устройство, назначение, кинематическое изображение.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9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1.Агрегатный станок,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2.Планетарная передача, ее устройство, преимущества,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b/>
          <w:sz w:val="26"/>
          <w:szCs w:val="26"/>
        </w:rPr>
        <w:t>Билет № 10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1.Зубообрабатывающие станки. Методы обработки. Зубодолбежный станок 5В12. Устройство, принцип работы, кинематическая схема. 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2.Червячная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3.Определить передаточное отноше6ие червячной передачи, если число заходов червяка-2, число зубьев колеса-36.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№11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 .Поперечно-строгальный станок, его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2.Мальтийский механизм, его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№12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1.Радиально-сверлильный станок 2М55,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</w:t>
      </w:r>
      <w:r w:rsidRPr="00755DC8">
        <w:rPr>
          <w:spacing w:val="-3"/>
          <w:sz w:val="26"/>
          <w:szCs w:val="26"/>
        </w:rPr>
        <w:t>Кривошипно- шатунный механизм его</w:t>
      </w:r>
      <w:r w:rsidRPr="00755DC8">
        <w:rPr>
          <w:sz w:val="26"/>
          <w:szCs w:val="26"/>
        </w:rPr>
        <w:t xml:space="preserve"> устройство, назначение. Эксцентрик.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№13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.Координатно – расточной станок 2А450: маркировка,  </w:t>
      </w:r>
      <w:r w:rsidRPr="00755DC8">
        <w:rPr>
          <w:sz w:val="26"/>
          <w:szCs w:val="26"/>
        </w:rPr>
        <w:t xml:space="preserve"> 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Резьбонакатной станок, его устройство, назначение, принцип работы.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скорость резания при токарной обработке, если </w:t>
      </w:r>
      <w:r w:rsidRPr="00755DC8">
        <w:rPr>
          <w:sz w:val="26"/>
          <w:szCs w:val="26"/>
          <w:lang w:val="en-US"/>
        </w:rPr>
        <w:t>n</w:t>
      </w:r>
      <w:r w:rsidRPr="00755DC8">
        <w:rPr>
          <w:sz w:val="26"/>
          <w:szCs w:val="26"/>
        </w:rPr>
        <w:t xml:space="preserve"> =12,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=140 мм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№14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1.Горизонтально-расточной станок 2620 В, его устройство, назначение, применение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pacing w:val="-3"/>
          <w:sz w:val="26"/>
          <w:szCs w:val="26"/>
        </w:rPr>
        <w:t>2.Цепная передача,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№15</w:t>
      </w:r>
    </w:p>
    <w:p w:rsidR="001F0E43" w:rsidRPr="00755DC8" w:rsidRDefault="001F0E43" w:rsidP="001F0E43">
      <w:pPr>
        <w:shd w:val="clear" w:color="auto" w:fill="FFFFFF"/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1.Горизонтально-фрезерный станок 6Р82 Г, его назначение, устройство, принцип работы. 2.Ременная передача: </w:t>
      </w:r>
      <w:r w:rsidRPr="00755DC8">
        <w:rPr>
          <w:spacing w:val="-3"/>
          <w:sz w:val="26"/>
          <w:szCs w:val="26"/>
        </w:rPr>
        <w:t>ее устройство, кинематическое изображение, передаточное отношение. Вариаторы.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lastRenderedPageBreak/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16 мм"/>
        </w:smartTagPr>
        <w:r w:rsidRPr="00755DC8">
          <w:rPr>
            <w:sz w:val="26"/>
            <w:szCs w:val="26"/>
          </w:rPr>
          <w:t>16 мм</w:t>
        </w:r>
      </w:smartTag>
      <w:r w:rsidRPr="00755DC8">
        <w:rPr>
          <w:sz w:val="26"/>
          <w:szCs w:val="26"/>
        </w:rPr>
        <w:t xml:space="preserve">, малый-8мм, длина детали </w:t>
      </w:r>
      <w:smartTag w:uri="urn:schemas-microsoft-com:office:smarttags" w:element="metricconverter">
        <w:smartTagPr>
          <w:attr w:name="ProductID" w:val="-32 мм"/>
        </w:smartTagPr>
        <w:r w:rsidRPr="00755DC8">
          <w:rPr>
            <w:sz w:val="26"/>
            <w:szCs w:val="26"/>
          </w:rPr>
          <w:t>-32 мм</w:t>
        </w:r>
      </w:smartTag>
      <w:r w:rsidRPr="00755DC8">
        <w:rPr>
          <w:sz w:val="26"/>
          <w:szCs w:val="26"/>
        </w:rPr>
        <w:t xml:space="preserve">.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№16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 .Вертикально-фрезерный  станок 6Р12: маркировка, 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2.Храповые механизмы: устройство, назначение, применение.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Определить величину смещения задней бабки, если длина заготовки </w:t>
      </w:r>
      <w:smartTag w:uri="urn:schemas-microsoft-com:office:smarttags" w:element="metricconverter">
        <w:smartTagPr>
          <w:attr w:name="ProductID" w:val="-390 мм"/>
        </w:smartTagPr>
        <w:r w:rsidRPr="00755DC8">
          <w:rPr>
            <w:sz w:val="26"/>
            <w:szCs w:val="26"/>
          </w:rPr>
          <w:t>-390 мм</w:t>
        </w:r>
      </w:smartTag>
      <w:r w:rsidRPr="00755DC8">
        <w:rPr>
          <w:sz w:val="26"/>
          <w:szCs w:val="26"/>
        </w:rPr>
        <w:t xml:space="preserve">,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  <w:lang w:val="en-US"/>
        </w:rPr>
        <w:t>tg</w:t>
      </w:r>
      <w:r w:rsidRPr="00755DC8">
        <w:rPr>
          <w:sz w:val="26"/>
          <w:szCs w:val="26"/>
        </w:rPr>
        <w:t xml:space="preserve">α = 0,026.                                 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 17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>1.Бесцентрово-шлифовальный  станок 3М184: маркировка, назначение, устройство,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2. Винтовой </w:t>
      </w:r>
      <w:r w:rsidRPr="00755DC8">
        <w:rPr>
          <w:spacing w:val="-3"/>
          <w:sz w:val="26"/>
          <w:szCs w:val="26"/>
        </w:rPr>
        <w:t xml:space="preserve">механизм: условное обозначение, </w:t>
      </w:r>
      <w:r w:rsidRPr="00755DC8">
        <w:rPr>
          <w:sz w:val="26"/>
          <w:szCs w:val="26"/>
        </w:rPr>
        <w:t>устройство, назначение.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число оборотов шпинделя, если скорость резания </w:t>
      </w:r>
      <w:r w:rsidRPr="00755DC8">
        <w:rPr>
          <w:sz w:val="26"/>
          <w:szCs w:val="26"/>
          <w:lang w:val="en-US"/>
        </w:rPr>
        <w:t>V</w:t>
      </w:r>
      <w:r w:rsidRPr="00755DC8">
        <w:rPr>
          <w:sz w:val="26"/>
          <w:szCs w:val="26"/>
        </w:rPr>
        <w:t xml:space="preserve">=120 м/мин, </w:t>
      </w:r>
      <w:r w:rsidRPr="00755DC8">
        <w:rPr>
          <w:sz w:val="26"/>
          <w:szCs w:val="26"/>
          <w:lang w:val="en-US"/>
        </w:rPr>
        <w:t>D</w:t>
      </w:r>
      <w:r w:rsidRPr="00755DC8">
        <w:rPr>
          <w:sz w:val="26"/>
          <w:szCs w:val="26"/>
        </w:rPr>
        <w:t xml:space="preserve"> =100 мм.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№18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4"/>
          <w:sz w:val="26"/>
          <w:szCs w:val="26"/>
        </w:rPr>
        <w:t xml:space="preserve">1 .Внутришлифовальный станок 3А228: 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</w:t>
      </w:r>
      <w:r w:rsidRPr="00755DC8">
        <w:rPr>
          <w:sz w:val="26"/>
          <w:szCs w:val="26"/>
        </w:rPr>
        <w:t xml:space="preserve"> Кулачковый механизм. Плоские, пространственные кулачки. Устройство. Принцип действия.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3. Рассчитать диаметр отверстия под нарезание резьбы М 10 х 1,5 . </w:t>
      </w:r>
    </w:p>
    <w:p w:rsidR="001F0E43" w:rsidRPr="00755DC8" w:rsidRDefault="001F0E43" w:rsidP="001F0E43">
      <w:pPr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№19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z w:val="26"/>
          <w:szCs w:val="26"/>
        </w:rPr>
        <w:t xml:space="preserve">1. Токарный станок с ЧПУ 16К20Ф3: </w:t>
      </w:r>
      <w:r w:rsidRPr="00755DC8">
        <w:rPr>
          <w:spacing w:val="-4"/>
          <w:sz w:val="26"/>
          <w:szCs w:val="26"/>
        </w:rPr>
        <w:t xml:space="preserve">маркировка,  </w:t>
      </w:r>
      <w:r w:rsidRPr="00755DC8">
        <w:rPr>
          <w:sz w:val="26"/>
          <w:szCs w:val="26"/>
        </w:rPr>
        <w:t xml:space="preserve"> устройство, назначение, кинематическая схема. </w:t>
      </w:r>
    </w:p>
    <w:p w:rsidR="001F0E43" w:rsidRPr="00755DC8" w:rsidRDefault="001F0E43" w:rsidP="001F0E43">
      <w:pPr>
        <w:shd w:val="clear" w:color="auto" w:fill="FFFFFF"/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2.Фрикционная передача: ее устройство, условное обозначение, передаточное отношение.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 xml:space="preserve">3.Определить передаточное отношение зубчатой передачи состоящей из трех последовательно соединенных колес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1 =32,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 xml:space="preserve">2  = 16,  </w:t>
      </w:r>
      <w:r w:rsidRPr="00755DC8">
        <w:rPr>
          <w:sz w:val="26"/>
          <w:szCs w:val="26"/>
          <w:lang w:val="en-US"/>
        </w:rPr>
        <w:t>Z</w:t>
      </w:r>
      <w:r w:rsidRPr="00755DC8">
        <w:rPr>
          <w:sz w:val="26"/>
          <w:szCs w:val="26"/>
        </w:rPr>
        <w:t>3 = 64.</w:t>
      </w:r>
    </w:p>
    <w:p w:rsidR="001F0E43" w:rsidRPr="00755DC8" w:rsidRDefault="001F0E43" w:rsidP="001F0E43">
      <w:pPr>
        <w:tabs>
          <w:tab w:val="num" w:pos="-540"/>
        </w:tabs>
        <w:rPr>
          <w:b/>
          <w:sz w:val="26"/>
          <w:szCs w:val="26"/>
        </w:rPr>
      </w:pPr>
      <w:r w:rsidRPr="00755DC8">
        <w:rPr>
          <w:b/>
          <w:sz w:val="26"/>
          <w:szCs w:val="26"/>
        </w:rPr>
        <w:t>Билет №20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z w:val="26"/>
          <w:szCs w:val="26"/>
        </w:rPr>
        <w:t>1.Сверлильный станок с ЧПУ 2Н135 Ф2. Устройство, назначение, принцип работы.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pacing w:val="-3"/>
          <w:sz w:val="26"/>
          <w:szCs w:val="26"/>
        </w:rPr>
      </w:pPr>
      <w:r w:rsidRPr="00755DC8">
        <w:rPr>
          <w:sz w:val="26"/>
          <w:szCs w:val="26"/>
        </w:rPr>
        <w:t xml:space="preserve"> 2.Установка станка на фундамент. Виды фундаментов. Испытание станков и проверка их на прочность.</w:t>
      </w:r>
    </w:p>
    <w:p w:rsidR="001F0E43" w:rsidRPr="00755DC8" w:rsidRDefault="001F0E43" w:rsidP="001F0E43">
      <w:pPr>
        <w:shd w:val="clear" w:color="auto" w:fill="FFFFFF"/>
        <w:tabs>
          <w:tab w:val="num" w:pos="-540"/>
        </w:tabs>
        <w:rPr>
          <w:sz w:val="26"/>
          <w:szCs w:val="26"/>
        </w:rPr>
      </w:pPr>
      <w:r w:rsidRPr="00755DC8">
        <w:rPr>
          <w:spacing w:val="-3"/>
          <w:sz w:val="26"/>
          <w:szCs w:val="26"/>
        </w:rPr>
        <w:t>3.</w:t>
      </w:r>
      <w:r w:rsidRPr="00755DC8">
        <w:rPr>
          <w:sz w:val="26"/>
          <w:szCs w:val="26"/>
        </w:rPr>
        <w:t xml:space="preserve"> Определить конусность детали, если большой диаметр равен </w:t>
      </w:r>
      <w:smartTag w:uri="urn:schemas-microsoft-com:office:smarttags" w:element="metricconverter">
        <w:smartTagPr>
          <w:attr w:name="ProductID" w:val="31,7 мм"/>
        </w:smartTagPr>
        <w:r w:rsidRPr="00755DC8">
          <w:rPr>
            <w:sz w:val="26"/>
            <w:szCs w:val="26"/>
          </w:rPr>
          <w:t>31,7 мм</w:t>
        </w:r>
      </w:smartTag>
      <w:r w:rsidRPr="00755DC8">
        <w:rPr>
          <w:sz w:val="26"/>
          <w:szCs w:val="26"/>
        </w:rPr>
        <w:t>, малый-</w:t>
      </w:r>
      <w:smartTag w:uri="urn:schemas-microsoft-com:office:smarttags" w:element="metricconverter">
        <w:smartTagPr>
          <w:attr w:name="ProductID" w:val="26,2 мм"/>
        </w:smartTagPr>
        <w:r w:rsidRPr="00755DC8">
          <w:rPr>
            <w:sz w:val="26"/>
            <w:szCs w:val="26"/>
          </w:rPr>
          <w:t>26,2 мм</w:t>
        </w:r>
      </w:smartTag>
      <w:r w:rsidRPr="00755DC8">
        <w:rPr>
          <w:sz w:val="26"/>
          <w:szCs w:val="26"/>
        </w:rPr>
        <w:t xml:space="preserve">, длина детали </w:t>
      </w:r>
      <w:smartTag w:uri="urn:schemas-microsoft-com:office:smarttags" w:element="metricconverter">
        <w:smartTagPr>
          <w:attr w:name="ProductID" w:val="-113 мм"/>
        </w:smartTagPr>
        <w:r w:rsidRPr="00755DC8">
          <w:rPr>
            <w:sz w:val="26"/>
            <w:szCs w:val="26"/>
          </w:rPr>
          <w:t>-113 мм</w:t>
        </w:r>
      </w:smartTag>
      <w:r w:rsidRPr="00755DC8">
        <w:rPr>
          <w:sz w:val="26"/>
          <w:szCs w:val="26"/>
        </w:rPr>
        <w:t xml:space="preserve">.  </w:t>
      </w:r>
    </w:p>
    <w:p w:rsidR="001F0E43" w:rsidRPr="00755DC8" w:rsidRDefault="001F0E43" w:rsidP="001F0E43">
      <w:pPr>
        <w:rPr>
          <w:sz w:val="26"/>
          <w:szCs w:val="26"/>
        </w:rPr>
      </w:pPr>
    </w:p>
    <w:p w:rsidR="001F0E43" w:rsidRPr="00755DC8" w:rsidRDefault="001F0E43" w:rsidP="001F0E43">
      <w:pPr>
        <w:jc w:val="both"/>
        <w:rPr>
          <w:b/>
          <w:sz w:val="26"/>
          <w:szCs w:val="26"/>
          <w:u w:val="single"/>
        </w:rPr>
      </w:pPr>
      <w:r w:rsidRPr="00755DC8">
        <w:rPr>
          <w:b/>
          <w:sz w:val="26"/>
          <w:szCs w:val="26"/>
          <w:u w:val="single"/>
        </w:rPr>
        <w:t>Критерии оценки: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Экзамен проводится в форме билетной системы в </w:t>
      </w:r>
      <w:r w:rsidR="001475EC" w:rsidRPr="00755DC8">
        <w:rPr>
          <w:sz w:val="26"/>
          <w:szCs w:val="26"/>
        </w:rPr>
        <w:t xml:space="preserve">устном </w:t>
      </w:r>
      <w:r w:rsidRPr="00755DC8">
        <w:rPr>
          <w:sz w:val="26"/>
          <w:szCs w:val="26"/>
        </w:rPr>
        <w:t xml:space="preserve">виде. В билете три вопроса, два теоретических и один практический; охватывающие основные разделы дисциплины. 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Обучающийся получает оценку:</w:t>
      </w:r>
    </w:p>
    <w:p w:rsidR="001F0E43" w:rsidRPr="00755DC8" w:rsidRDefault="009369D5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 xml:space="preserve"> </w:t>
      </w:r>
      <w:r w:rsidR="001F0E43" w:rsidRPr="00755DC8">
        <w:rPr>
          <w:sz w:val="26"/>
          <w:szCs w:val="26"/>
        </w:rPr>
        <w:t>«отлично» - если вопрос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раскрыт</w:t>
      </w:r>
      <w:r w:rsidRPr="00755DC8">
        <w:rPr>
          <w:sz w:val="26"/>
          <w:szCs w:val="26"/>
        </w:rPr>
        <w:t>ы</w:t>
      </w:r>
      <w:r w:rsidR="001F0E43" w:rsidRPr="00755DC8">
        <w:rPr>
          <w:sz w:val="26"/>
          <w:szCs w:val="26"/>
        </w:rPr>
        <w:t xml:space="preserve"> полностью, в логической последовательности, с соблюдением техни</w:t>
      </w:r>
      <w:r w:rsidRPr="00755DC8">
        <w:rPr>
          <w:sz w:val="26"/>
          <w:szCs w:val="26"/>
        </w:rPr>
        <w:t>ческой терминологии  и грамотно, практическое задание выполнено;</w:t>
      </w:r>
    </w:p>
    <w:p w:rsidR="001F0E43" w:rsidRPr="00755DC8" w:rsidRDefault="001F0E43" w:rsidP="001F0E43">
      <w:pPr>
        <w:ind w:firstLine="567"/>
        <w:rPr>
          <w:sz w:val="26"/>
          <w:szCs w:val="26"/>
        </w:rPr>
      </w:pPr>
      <w:r w:rsidRPr="00755DC8">
        <w:rPr>
          <w:sz w:val="26"/>
          <w:szCs w:val="26"/>
        </w:rPr>
        <w:t>«хорошо»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полностью, но имеют место нарушения логической последовательности, применение технической терминологии</w:t>
      </w:r>
      <w:r w:rsidR="009369D5" w:rsidRPr="00755DC8">
        <w:rPr>
          <w:sz w:val="26"/>
          <w:szCs w:val="26"/>
        </w:rPr>
        <w:t xml:space="preserve">, практическое задание выполнено; </w:t>
      </w:r>
      <w:r w:rsidRPr="00755DC8">
        <w:rPr>
          <w:sz w:val="26"/>
          <w:szCs w:val="26"/>
        </w:rPr>
        <w:t>«удовлетворительно» - если вопрос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 раскрыт</w:t>
      </w:r>
      <w:r w:rsidR="009369D5" w:rsidRPr="00755DC8">
        <w:rPr>
          <w:sz w:val="26"/>
          <w:szCs w:val="26"/>
        </w:rPr>
        <w:t>ы</w:t>
      </w:r>
      <w:r w:rsidRPr="00755DC8">
        <w:rPr>
          <w:sz w:val="26"/>
          <w:szCs w:val="26"/>
        </w:rPr>
        <w:t xml:space="preserve">, но недостаточно полно, логическая последовательность не выдерживается, ответ </w:t>
      </w:r>
      <w:r w:rsidR="001475EC" w:rsidRPr="00755DC8">
        <w:rPr>
          <w:sz w:val="26"/>
          <w:szCs w:val="26"/>
        </w:rPr>
        <w:t xml:space="preserve">изложен </w:t>
      </w:r>
      <w:r w:rsidR="009369D5" w:rsidRPr="00755DC8">
        <w:rPr>
          <w:sz w:val="26"/>
          <w:szCs w:val="26"/>
        </w:rPr>
        <w:t>с ошибками, практическое задание выполнено с недочетами;</w:t>
      </w:r>
    </w:p>
    <w:p w:rsidR="001F0E43" w:rsidRPr="00755DC8" w:rsidRDefault="001F0E43" w:rsidP="001F0E43">
      <w:pPr>
        <w:ind w:firstLine="720"/>
        <w:rPr>
          <w:sz w:val="26"/>
          <w:szCs w:val="26"/>
        </w:rPr>
      </w:pPr>
      <w:r w:rsidRPr="00755DC8">
        <w:rPr>
          <w:sz w:val="26"/>
          <w:szCs w:val="26"/>
        </w:rPr>
        <w:t>«неудовлетворительно» - если воп</w:t>
      </w:r>
      <w:r w:rsidR="009369D5" w:rsidRPr="00755DC8">
        <w:rPr>
          <w:sz w:val="26"/>
          <w:szCs w:val="26"/>
        </w:rPr>
        <w:t>рос не раскрыт или ответ не дан, практическое задание не выполнено.</w:t>
      </w:r>
    </w:p>
    <w:p w:rsidR="001F0E43" w:rsidRPr="00755DC8" w:rsidRDefault="001F0E43" w:rsidP="001F0E43">
      <w:pPr>
        <w:spacing w:line="360" w:lineRule="auto"/>
        <w:jc w:val="center"/>
        <w:rPr>
          <w:sz w:val="26"/>
          <w:szCs w:val="26"/>
        </w:rPr>
      </w:pPr>
    </w:p>
    <w:p w:rsidR="00B51A09" w:rsidRPr="00755DC8" w:rsidRDefault="00B51A09" w:rsidP="00BC0343">
      <w:pPr>
        <w:pStyle w:val="11"/>
        <w:shd w:val="clear" w:color="auto" w:fill="auto"/>
        <w:spacing w:line="240" w:lineRule="auto"/>
        <w:ind w:left="360"/>
        <w:rPr>
          <w:sz w:val="26"/>
          <w:szCs w:val="26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657D4" w:rsidRDefault="004657D4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F10E8F" w:rsidRDefault="00F10E8F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ПРИЛОЖЕНИЯ</w:t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245110</wp:posOffset>
            </wp:positionH>
            <wp:positionV relativeFrom="paragraph">
              <wp:posOffset>103505</wp:posOffset>
            </wp:positionV>
            <wp:extent cx="6115685" cy="572008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5720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lastRenderedPageBreak/>
        <w:drawing>
          <wp:inline distT="0" distB="0" distL="0" distR="0">
            <wp:extent cx="5362575" cy="3972938"/>
            <wp:effectExtent l="19050" t="0" r="9525" b="0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9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C934F1">
        <w:rPr>
          <w:noProof/>
          <w:sz w:val="28"/>
          <w:szCs w:val="28"/>
        </w:rPr>
        <w:drawing>
          <wp:inline distT="0" distB="0" distL="0" distR="0">
            <wp:extent cx="5031416" cy="3821515"/>
            <wp:effectExtent l="19050" t="0" r="0" b="0"/>
            <wp:docPr id="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80" cy="3824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4F1" w:rsidRDefault="00C934F1" w:rsidP="00F10E8F">
      <w:pPr>
        <w:spacing w:line="360" w:lineRule="auto"/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Станок стро</w:t>
      </w:r>
      <w:r w:rsidR="00432C8F">
        <w:rPr>
          <w:sz w:val="28"/>
          <w:szCs w:val="28"/>
        </w:rPr>
        <w:t>г</w:t>
      </w:r>
      <w:r>
        <w:rPr>
          <w:sz w:val="28"/>
          <w:szCs w:val="28"/>
        </w:rPr>
        <w:t>альный</w:t>
      </w:r>
      <w:r w:rsidR="00432C8F">
        <w:rPr>
          <w:sz w:val="28"/>
          <w:szCs w:val="28"/>
        </w:rPr>
        <w:t xml:space="preserve"> 7М36</w:t>
      </w: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432C8F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lastRenderedPageBreak/>
        <w:drawing>
          <wp:inline distT="0" distB="0" distL="0" distR="0">
            <wp:extent cx="5385075" cy="6590806"/>
            <wp:effectExtent l="19050" t="0" r="6075" b="0"/>
            <wp:docPr id="10" name="Рисунок 1" descr="C:\Documents and Settings\Администратор\Мои документы\Мои документы PaperPort\Образцы\3 Февраль 2013 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документы PaperPort\Образцы\3 Февраль 2013 г.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403" cy="6592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0E1BA8" w:rsidP="00F10E8F">
      <w:pPr>
        <w:spacing w:line="360" w:lineRule="auto"/>
        <w:ind w:firstLine="851"/>
        <w:jc w:val="right"/>
        <w:rPr>
          <w:sz w:val="28"/>
          <w:szCs w:val="28"/>
        </w:rPr>
      </w:pPr>
    </w:p>
    <w:p w:rsidR="000E1BA8" w:rsidRDefault="00432C8F" w:rsidP="00F10E8F">
      <w:pPr>
        <w:spacing w:line="360" w:lineRule="auto"/>
        <w:ind w:firstLine="851"/>
        <w:jc w:val="right"/>
        <w:rPr>
          <w:sz w:val="28"/>
          <w:szCs w:val="28"/>
        </w:rPr>
      </w:pPr>
      <w:r w:rsidRPr="00432C8F">
        <w:rPr>
          <w:noProof/>
          <w:sz w:val="28"/>
          <w:szCs w:val="28"/>
        </w:rPr>
        <w:lastRenderedPageBreak/>
        <w:drawing>
          <wp:inline distT="0" distB="0" distL="0" distR="0">
            <wp:extent cx="4643252" cy="7243948"/>
            <wp:effectExtent l="19050" t="0" r="4948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347" cy="724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BA8" w:rsidRDefault="000E1BA8">
      <w:pPr>
        <w:spacing w:after="200" w:line="276" w:lineRule="auto"/>
        <w:rPr>
          <w:sz w:val="28"/>
          <w:szCs w:val="28"/>
        </w:rPr>
      </w:pPr>
    </w:p>
    <w:sectPr w:rsidR="000E1BA8" w:rsidSect="00E24F11">
      <w:footerReference w:type="default" r:id="rId24"/>
      <w:footerReference w:type="first" r:id="rId25"/>
      <w:pgSz w:w="11906" w:h="16838"/>
      <w:pgMar w:top="964" w:right="567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B7B" w:rsidRDefault="00B71B7B" w:rsidP="00F10E8F">
      <w:r>
        <w:separator/>
      </w:r>
    </w:p>
  </w:endnote>
  <w:endnote w:type="continuationSeparator" w:id="0">
    <w:p w:rsidR="00B71B7B" w:rsidRDefault="00B71B7B" w:rsidP="00F10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266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6EE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  <w:p w:rsidR="00C90BB8" w:rsidRDefault="00C90BB8">
    <w:pPr>
      <w:pStyle w:val="ac"/>
    </w:pPr>
  </w:p>
  <w:p w:rsidR="00C90BB8" w:rsidRDefault="00C90B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58454"/>
      <w:docPartObj>
        <w:docPartGallery w:val="Page Numbers (Bottom of Page)"/>
        <w:docPartUnique/>
      </w:docPartObj>
    </w:sdtPr>
    <w:sdtEndPr/>
    <w:sdtContent>
      <w:p w:rsidR="00C90BB8" w:rsidRDefault="00C90BB8">
        <w:pPr>
          <w:pStyle w:val="ac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0BB8" w:rsidRDefault="00C90B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B7B" w:rsidRDefault="00B71B7B" w:rsidP="00F10E8F">
      <w:r>
        <w:separator/>
      </w:r>
    </w:p>
  </w:footnote>
  <w:footnote w:type="continuationSeparator" w:id="0">
    <w:p w:rsidR="00B71B7B" w:rsidRDefault="00B71B7B" w:rsidP="00F10E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03A65"/>
    <w:multiLevelType w:val="hybridMultilevel"/>
    <w:tmpl w:val="E7E6F0A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B443B6D"/>
    <w:multiLevelType w:val="hybridMultilevel"/>
    <w:tmpl w:val="2F18F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37D77"/>
    <w:multiLevelType w:val="hybridMultilevel"/>
    <w:tmpl w:val="258493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302880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F6C"/>
    <w:multiLevelType w:val="hybridMultilevel"/>
    <w:tmpl w:val="FF725936"/>
    <w:lvl w:ilvl="0" w:tplc="47CCE490">
      <w:start w:val="1"/>
      <w:numFmt w:val="upperRoman"/>
      <w:lvlText w:val="%1."/>
      <w:lvlJc w:val="left"/>
      <w:pPr>
        <w:ind w:left="162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3F0F94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AB306D4"/>
    <w:multiLevelType w:val="hybridMultilevel"/>
    <w:tmpl w:val="3E92C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66BA5"/>
    <w:multiLevelType w:val="hybridMultilevel"/>
    <w:tmpl w:val="FCE21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34E59"/>
    <w:multiLevelType w:val="hybridMultilevel"/>
    <w:tmpl w:val="483C7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7626B9"/>
    <w:multiLevelType w:val="hybridMultilevel"/>
    <w:tmpl w:val="C7A6D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17F31"/>
    <w:multiLevelType w:val="hybridMultilevel"/>
    <w:tmpl w:val="9C06100A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6"/>
  </w:num>
  <w:num w:numId="5">
    <w:abstractNumId w:val="13"/>
  </w:num>
  <w:num w:numId="6">
    <w:abstractNumId w:val="5"/>
  </w:num>
  <w:num w:numId="7">
    <w:abstractNumId w:val="7"/>
  </w:num>
  <w:num w:numId="8">
    <w:abstractNumId w:val="12"/>
  </w:num>
  <w:num w:numId="9">
    <w:abstractNumId w:val="3"/>
  </w:num>
  <w:num w:numId="10">
    <w:abstractNumId w:val="8"/>
  </w:num>
  <w:num w:numId="11">
    <w:abstractNumId w:val="2"/>
  </w:num>
  <w:num w:numId="12">
    <w:abstractNumId w:val="0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153A2"/>
    <w:rsid w:val="000417CD"/>
    <w:rsid w:val="00056733"/>
    <w:rsid w:val="00076223"/>
    <w:rsid w:val="0008186F"/>
    <w:rsid w:val="00087988"/>
    <w:rsid w:val="00091C12"/>
    <w:rsid w:val="00093024"/>
    <w:rsid w:val="000A32AB"/>
    <w:rsid w:val="000A7357"/>
    <w:rsid w:val="000B7E18"/>
    <w:rsid w:val="000E1BA8"/>
    <w:rsid w:val="000E4BEF"/>
    <w:rsid w:val="000F68F5"/>
    <w:rsid w:val="001475EC"/>
    <w:rsid w:val="00150F51"/>
    <w:rsid w:val="001573C6"/>
    <w:rsid w:val="00182CB1"/>
    <w:rsid w:val="001835E1"/>
    <w:rsid w:val="001C3EBF"/>
    <w:rsid w:val="001F04F5"/>
    <w:rsid w:val="001F0E43"/>
    <w:rsid w:val="00220F9F"/>
    <w:rsid w:val="002617DB"/>
    <w:rsid w:val="00265A4B"/>
    <w:rsid w:val="002A6EE0"/>
    <w:rsid w:val="002D1D3F"/>
    <w:rsid w:val="002D725F"/>
    <w:rsid w:val="002F2B44"/>
    <w:rsid w:val="00307165"/>
    <w:rsid w:val="00310B0D"/>
    <w:rsid w:val="003124B3"/>
    <w:rsid w:val="00324EEB"/>
    <w:rsid w:val="00332636"/>
    <w:rsid w:val="00342DEC"/>
    <w:rsid w:val="003627C2"/>
    <w:rsid w:val="00373B77"/>
    <w:rsid w:val="003D264C"/>
    <w:rsid w:val="0040253E"/>
    <w:rsid w:val="00407DFA"/>
    <w:rsid w:val="00426DDA"/>
    <w:rsid w:val="00432C8F"/>
    <w:rsid w:val="00442B1B"/>
    <w:rsid w:val="004624AA"/>
    <w:rsid w:val="004657D4"/>
    <w:rsid w:val="004719C5"/>
    <w:rsid w:val="0048025C"/>
    <w:rsid w:val="00481FEB"/>
    <w:rsid w:val="00495140"/>
    <w:rsid w:val="004963D3"/>
    <w:rsid w:val="004A2ECB"/>
    <w:rsid w:val="004A6208"/>
    <w:rsid w:val="004C69F9"/>
    <w:rsid w:val="004E778F"/>
    <w:rsid w:val="00500886"/>
    <w:rsid w:val="00515322"/>
    <w:rsid w:val="00527623"/>
    <w:rsid w:val="00544CA7"/>
    <w:rsid w:val="00570F25"/>
    <w:rsid w:val="00590827"/>
    <w:rsid w:val="00592A5F"/>
    <w:rsid w:val="005A187F"/>
    <w:rsid w:val="005F13DD"/>
    <w:rsid w:val="0061350A"/>
    <w:rsid w:val="00653388"/>
    <w:rsid w:val="006918C4"/>
    <w:rsid w:val="0073221C"/>
    <w:rsid w:val="007423E8"/>
    <w:rsid w:val="00755DC8"/>
    <w:rsid w:val="007618DD"/>
    <w:rsid w:val="00793089"/>
    <w:rsid w:val="007A20BB"/>
    <w:rsid w:val="007E2F83"/>
    <w:rsid w:val="007E7F4C"/>
    <w:rsid w:val="007F473D"/>
    <w:rsid w:val="00806223"/>
    <w:rsid w:val="00806DB6"/>
    <w:rsid w:val="00861764"/>
    <w:rsid w:val="00861971"/>
    <w:rsid w:val="00893043"/>
    <w:rsid w:val="008D61B1"/>
    <w:rsid w:val="009067BD"/>
    <w:rsid w:val="009369D5"/>
    <w:rsid w:val="0094453C"/>
    <w:rsid w:val="00945155"/>
    <w:rsid w:val="009478D9"/>
    <w:rsid w:val="00960F2D"/>
    <w:rsid w:val="009B1F82"/>
    <w:rsid w:val="009C0E8A"/>
    <w:rsid w:val="00A04FF2"/>
    <w:rsid w:val="00A24F2A"/>
    <w:rsid w:val="00A84A7A"/>
    <w:rsid w:val="00AD7F7A"/>
    <w:rsid w:val="00AE2CDF"/>
    <w:rsid w:val="00AF2481"/>
    <w:rsid w:val="00B06CC9"/>
    <w:rsid w:val="00B42C1B"/>
    <w:rsid w:val="00B51A09"/>
    <w:rsid w:val="00B71B7B"/>
    <w:rsid w:val="00B946EC"/>
    <w:rsid w:val="00BB4AFF"/>
    <w:rsid w:val="00BC0343"/>
    <w:rsid w:val="00C224A6"/>
    <w:rsid w:val="00C43AF6"/>
    <w:rsid w:val="00C64EE5"/>
    <w:rsid w:val="00C86480"/>
    <w:rsid w:val="00C90BB8"/>
    <w:rsid w:val="00C934F1"/>
    <w:rsid w:val="00CE157F"/>
    <w:rsid w:val="00D159CE"/>
    <w:rsid w:val="00D22104"/>
    <w:rsid w:val="00D26D98"/>
    <w:rsid w:val="00D82F1F"/>
    <w:rsid w:val="00D870F0"/>
    <w:rsid w:val="00DE4978"/>
    <w:rsid w:val="00DF5B04"/>
    <w:rsid w:val="00E105AA"/>
    <w:rsid w:val="00E1267D"/>
    <w:rsid w:val="00E24F11"/>
    <w:rsid w:val="00E76B01"/>
    <w:rsid w:val="00E92379"/>
    <w:rsid w:val="00EA28ED"/>
    <w:rsid w:val="00EF710B"/>
    <w:rsid w:val="00F10E8F"/>
    <w:rsid w:val="00F236BC"/>
    <w:rsid w:val="00F35F22"/>
    <w:rsid w:val="00F6333E"/>
    <w:rsid w:val="00F80F93"/>
    <w:rsid w:val="00F950EF"/>
    <w:rsid w:val="00FD1E3F"/>
    <w:rsid w:val="00FD2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5F34FB2-1B14-4A43-AA5B-A72985C4A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159CE"/>
    <w:pPr>
      <w:keepNext/>
      <w:autoSpaceDE w:val="0"/>
      <w:autoSpaceDN w:val="0"/>
      <w:ind w:firstLine="284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1B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BA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BA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BA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BA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221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21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Основной текст_"/>
    <w:basedOn w:val="a0"/>
    <w:link w:val="11"/>
    <w:uiPriority w:val="99"/>
    <w:locked/>
    <w:rsid w:val="00D22104"/>
    <w:rPr>
      <w:rFonts w:eastAsia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uiPriority w:val="99"/>
    <w:rsid w:val="00D22104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styleId="aa">
    <w:name w:val="header"/>
    <w:basedOn w:val="a"/>
    <w:link w:val="ab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10E8F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10E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0E8F"/>
    <w:rPr>
      <w:rFonts w:eastAsia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E9237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">
    <w:name w:val="Основной текст (3)"/>
    <w:basedOn w:val="a0"/>
    <w:rsid w:val="004A62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1">
    <w:name w:val="Основной текст2"/>
    <w:basedOn w:val="a"/>
    <w:rsid w:val="004A6208"/>
    <w:pPr>
      <w:shd w:val="clear" w:color="auto" w:fill="FFFFFF"/>
      <w:spacing w:line="319" w:lineRule="exact"/>
    </w:pPr>
    <w:rPr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rsid w:val="00D159CE"/>
    <w:rPr>
      <w:rFonts w:eastAsia="Times New Roman"/>
      <w:sz w:val="24"/>
      <w:szCs w:val="24"/>
      <w:lang w:eastAsia="ru-RU"/>
    </w:rPr>
  </w:style>
  <w:style w:type="character" w:styleId="HTML">
    <w:name w:val="HTML Cite"/>
    <w:basedOn w:val="a0"/>
    <w:uiPriority w:val="99"/>
    <w:semiHidden/>
    <w:unhideWhenUsed/>
    <w:rsid w:val="00D159CE"/>
    <w:rPr>
      <w:i/>
      <w:iCs/>
    </w:rPr>
  </w:style>
  <w:style w:type="character" w:styleId="af">
    <w:name w:val="Hyperlink"/>
    <w:basedOn w:val="a0"/>
    <w:rsid w:val="00D159CE"/>
    <w:rPr>
      <w:color w:val="0000FF" w:themeColor="hyperlink"/>
      <w:u w:val="single"/>
    </w:rPr>
  </w:style>
  <w:style w:type="character" w:customStyle="1" w:styleId="c4">
    <w:name w:val="c4"/>
    <w:basedOn w:val="a0"/>
    <w:rsid w:val="00D159CE"/>
  </w:style>
  <w:style w:type="character" w:customStyle="1" w:styleId="20">
    <w:name w:val="Заголовок 2 Знак"/>
    <w:basedOn w:val="a0"/>
    <w:link w:val="2"/>
    <w:uiPriority w:val="9"/>
    <w:semiHidden/>
    <w:rsid w:val="000E1B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12">
    <w:name w:val="Table Grid 1"/>
    <w:basedOn w:val="a1"/>
    <w:unhideWhenUsed/>
    <w:rsid w:val="000E1BA8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0E1BA8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E1BA8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E1B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E1B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f0">
    <w:name w:val="Normal (Web)"/>
    <w:basedOn w:val="a"/>
    <w:uiPriority w:val="99"/>
    <w:rsid w:val="0061350A"/>
    <w:pPr>
      <w:spacing w:before="100" w:beforeAutospacing="1" w:after="100" w:afterAutospacing="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6918C4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918C4"/>
    <w:pPr>
      <w:ind w:left="110"/>
    </w:pPr>
    <w:rPr>
      <w:sz w:val="22"/>
      <w:szCs w:val="22"/>
      <w:lang w:eastAsia="en-US"/>
    </w:rPr>
  </w:style>
  <w:style w:type="character" w:customStyle="1" w:styleId="a6">
    <w:name w:val="Абзац списка Знак"/>
    <w:aliases w:val="Содержание. 2 уровень Знак"/>
    <w:link w:val="a5"/>
    <w:uiPriority w:val="34"/>
    <w:qFormat/>
    <w:locked/>
    <w:rsid w:val="00C90BB8"/>
    <w:rPr>
      <w:rFonts w:ascii="Calibri" w:eastAsia="Calibri" w:hAnsi="Calibri"/>
      <w:sz w:val="22"/>
      <w:szCs w:val="22"/>
    </w:rPr>
  </w:style>
  <w:style w:type="paragraph" w:customStyle="1" w:styleId="c6">
    <w:name w:val="c6"/>
    <w:basedOn w:val="a"/>
    <w:rsid w:val="00220F9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emf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C689A-704B-4895-9EDF-5380460C9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4082</Words>
  <Characters>23273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43</cp:revision>
  <dcterms:created xsi:type="dcterms:W3CDTF">2013-02-26T06:42:00Z</dcterms:created>
  <dcterms:modified xsi:type="dcterms:W3CDTF">2023-03-27T08:51:00Z</dcterms:modified>
</cp:coreProperties>
</file>